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A8" w:rsidRPr="00420BEE" w:rsidRDefault="009263BA" w:rsidP="00A03D09">
      <w:pPr>
        <w:jc w:val="center"/>
        <w:rPr>
          <w:b/>
          <w:sz w:val="22"/>
          <w:szCs w:val="22"/>
        </w:rPr>
      </w:pPr>
      <w:r w:rsidRPr="00420BEE">
        <w:rPr>
          <w:b/>
          <w:sz w:val="22"/>
          <w:szCs w:val="22"/>
        </w:rPr>
        <w:t>PLANNING COMMISSION</w:t>
      </w:r>
    </w:p>
    <w:p w:rsidR="007466A8" w:rsidRPr="00420BEE" w:rsidRDefault="007466A8" w:rsidP="007466A8">
      <w:pPr>
        <w:rPr>
          <w:b/>
          <w:sz w:val="22"/>
          <w:szCs w:val="22"/>
        </w:rPr>
      </w:pPr>
    </w:p>
    <w:p w:rsidR="001A17E3" w:rsidRPr="00420BEE" w:rsidRDefault="007466A8" w:rsidP="00A9799C">
      <w:pPr>
        <w:jc w:val="center"/>
        <w:rPr>
          <w:b/>
          <w:sz w:val="22"/>
          <w:szCs w:val="22"/>
        </w:rPr>
      </w:pPr>
      <w:r w:rsidRPr="00420BEE">
        <w:rPr>
          <w:b/>
          <w:sz w:val="22"/>
          <w:szCs w:val="22"/>
        </w:rPr>
        <w:t>AGENDA</w:t>
      </w:r>
    </w:p>
    <w:p w:rsidR="00BA77AD" w:rsidRPr="00420BEE" w:rsidRDefault="00BA77AD" w:rsidP="00A9799C">
      <w:pPr>
        <w:jc w:val="center"/>
        <w:rPr>
          <w:b/>
          <w:sz w:val="22"/>
          <w:szCs w:val="22"/>
        </w:rPr>
      </w:pPr>
    </w:p>
    <w:p w:rsidR="007466A8" w:rsidRDefault="00AD7AAC" w:rsidP="00AD7AAC">
      <w:pPr>
        <w:jc w:val="center"/>
        <w:rPr>
          <w:b/>
          <w:sz w:val="22"/>
          <w:szCs w:val="22"/>
        </w:rPr>
      </w:pPr>
      <w:r>
        <w:rPr>
          <w:b/>
          <w:sz w:val="22"/>
          <w:szCs w:val="22"/>
        </w:rPr>
        <w:t>JANUARY 13, 2022</w:t>
      </w:r>
    </w:p>
    <w:p w:rsidR="00AD7AAC" w:rsidRPr="00420BEE" w:rsidRDefault="00AD7AAC" w:rsidP="00AD7AAC">
      <w:pPr>
        <w:jc w:val="center"/>
        <w:rPr>
          <w:b/>
          <w:sz w:val="22"/>
          <w:szCs w:val="22"/>
          <w:u w:val="single"/>
        </w:rPr>
      </w:pPr>
    </w:p>
    <w:p w:rsidR="007466A8" w:rsidRPr="00420BEE" w:rsidRDefault="007466A8" w:rsidP="004A4E78">
      <w:pPr>
        <w:jc w:val="center"/>
        <w:rPr>
          <w:b/>
          <w:sz w:val="22"/>
          <w:szCs w:val="22"/>
        </w:rPr>
      </w:pPr>
      <w:r w:rsidRPr="00420BEE">
        <w:rPr>
          <w:b/>
          <w:sz w:val="22"/>
          <w:szCs w:val="22"/>
        </w:rPr>
        <w:t>5:01 P.M.</w:t>
      </w:r>
    </w:p>
    <w:p w:rsidR="00783BF5" w:rsidRPr="00420BEE" w:rsidRDefault="00783BF5" w:rsidP="004A4E78">
      <w:pPr>
        <w:jc w:val="center"/>
        <w:rPr>
          <w:b/>
          <w:sz w:val="22"/>
          <w:szCs w:val="22"/>
        </w:rPr>
      </w:pPr>
    </w:p>
    <w:p w:rsidR="00180845" w:rsidRPr="00180845" w:rsidRDefault="00180845" w:rsidP="00180845">
      <w:pPr>
        <w:ind w:left="720"/>
        <w:jc w:val="center"/>
        <w:rPr>
          <w:color w:val="000000" w:themeColor="text1"/>
          <w:sz w:val="22"/>
          <w:szCs w:val="22"/>
        </w:rPr>
      </w:pPr>
      <w:r w:rsidRPr="00180845">
        <w:rPr>
          <w:b/>
          <w:color w:val="000000" w:themeColor="text1"/>
          <w:sz w:val="22"/>
          <w:szCs w:val="22"/>
          <w:highlight w:val="yellow"/>
        </w:rPr>
        <w:t xml:space="preserve">Commissioner’s Chambers, </w:t>
      </w:r>
      <w:r w:rsidRPr="00180845">
        <w:rPr>
          <w:rStyle w:val="Strong"/>
          <w:color w:val="000000" w:themeColor="text1"/>
          <w:sz w:val="22"/>
          <w:szCs w:val="22"/>
          <w:highlight w:val="yellow"/>
        </w:rPr>
        <w:t>Okaloosa County Administrative Complex 1250 Eglin Parkway N, Shalimar, FL 32579.</w:t>
      </w:r>
    </w:p>
    <w:p w:rsidR="00A72857" w:rsidRPr="00420BEE" w:rsidRDefault="00A72857" w:rsidP="00180845">
      <w:pPr>
        <w:ind w:firstLine="720"/>
        <w:jc w:val="center"/>
        <w:rPr>
          <w:b/>
          <w:i/>
          <w:color w:val="C00000"/>
          <w:sz w:val="22"/>
          <w:szCs w:val="22"/>
        </w:rPr>
      </w:pPr>
    </w:p>
    <w:p w:rsidR="004A4E78" w:rsidRPr="00420BEE" w:rsidRDefault="004A4E78" w:rsidP="004A4E78">
      <w:pPr>
        <w:jc w:val="center"/>
        <w:rPr>
          <w:b/>
          <w:i/>
          <w:color w:val="C00000"/>
          <w:sz w:val="22"/>
          <w:szCs w:val="22"/>
        </w:rPr>
      </w:pPr>
    </w:p>
    <w:p w:rsidR="0017751A" w:rsidRPr="00420BEE" w:rsidRDefault="0017751A" w:rsidP="0017751A">
      <w:pPr>
        <w:jc w:val="center"/>
        <w:rPr>
          <w:sz w:val="22"/>
          <w:szCs w:val="22"/>
        </w:rPr>
      </w:pPr>
      <w:r w:rsidRPr="00420BEE">
        <w:rPr>
          <w:sz w:val="22"/>
          <w:szCs w:val="22"/>
        </w:rPr>
        <w:t>Commissioner Larry Patrick, District 2</w:t>
      </w:r>
    </w:p>
    <w:p w:rsidR="0017751A" w:rsidRPr="00420BEE" w:rsidRDefault="0017751A" w:rsidP="0017751A">
      <w:pPr>
        <w:jc w:val="center"/>
        <w:rPr>
          <w:sz w:val="22"/>
          <w:szCs w:val="22"/>
        </w:rPr>
      </w:pPr>
      <w:r w:rsidRPr="00420BEE">
        <w:rPr>
          <w:sz w:val="22"/>
          <w:szCs w:val="22"/>
        </w:rPr>
        <w:t>Chairman</w:t>
      </w:r>
    </w:p>
    <w:p w:rsidR="0017751A" w:rsidRPr="00420BEE" w:rsidRDefault="0017751A" w:rsidP="0017751A">
      <w:pPr>
        <w:rPr>
          <w:sz w:val="22"/>
          <w:szCs w:val="22"/>
        </w:rPr>
      </w:pPr>
    </w:p>
    <w:p w:rsidR="0017751A" w:rsidRPr="00420BEE" w:rsidRDefault="0017751A" w:rsidP="0017751A">
      <w:pPr>
        <w:jc w:val="center"/>
        <w:rPr>
          <w:sz w:val="22"/>
          <w:szCs w:val="22"/>
        </w:rPr>
      </w:pPr>
      <w:r w:rsidRPr="00420BEE">
        <w:rPr>
          <w:sz w:val="22"/>
          <w:szCs w:val="22"/>
        </w:rPr>
        <w:t xml:space="preserve">Commissioner </w:t>
      </w:r>
      <w:r w:rsidR="00B77B43" w:rsidRPr="00420BEE">
        <w:rPr>
          <w:sz w:val="22"/>
          <w:szCs w:val="22"/>
        </w:rPr>
        <w:t>Phyllis Enzor</w:t>
      </w:r>
      <w:r w:rsidRPr="00420BEE">
        <w:rPr>
          <w:sz w:val="22"/>
          <w:szCs w:val="22"/>
        </w:rPr>
        <w:t>, District 1</w:t>
      </w:r>
      <w:r w:rsidR="00B77B43" w:rsidRPr="00420BEE">
        <w:rPr>
          <w:sz w:val="22"/>
          <w:szCs w:val="22"/>
        </w:rPr>
        <w:t xml:space="preserve">       </w:t>
      </w:r>
      <w:r w:rsidRPr="00420BEE">
        <w:rPr>
          <w:sz w:val="22"/>
          <w:szCs w:val="22"/>
        </w:rPr>
        <w:t xml:space="preserve">            </w:t>
      </w:r>
      <w:r w:rsidR="001149E9" w:rsidRPr="00420BEE">
        <w:rPr>
          <w:sz w:val="22"/>
          <w:szCs w:val="22"/>
        </w:rPr>
        <w:t>Vice-Chairman</w:t>
      </w:r>
      <w:r w:rsidR="00231EEB" w:rsidRPr="00420BEE">
        <w:rPr>
          <w:sz w:val="22"/>
          <w:szCs w:val="22"/>
        </w:rPr>
        <w:t xml:space="preserve"> </w:t>
      </w:r>
      <w:r w:rsidR="0036606B" w:rsidRPr="00420BEE">
        <w:rPr>
          <w:sz w:val="22"/>
          <w:szCs w:val="22"/>
        </w:rPr>
        <w:t>Jeremy Stewart</w:t>
      </w:r>
      <w:r w:rsidRPr="00420BEE">
        <w:rPr>
          <w:sz w:val="22"/>
          <w:szCs w:val="22"/>
        </w:rPr>
        <w:t>, District 3</w:t>
      </w:r>
    </w:p>
    <w:p w:rsidR="0017751A" w:rsidRPr="00420BEE" w:rsidRDefault="006C1C57" w:rsidP="006C1C57">
      <w:pPr>
        <w:rPr>
          <w:sz w:val="22"/>
          <w:szCs w:val="22"/>
        </w:rPr>
      </w:pPr>
      <w:r w:rsidRPr="00420BEE">
        <w:rPr>
          <w:sz w:val="22"/>
          <w:szCs w:val="22"/>
        </w:rPr>
        <w:t xml:space="preserve">  </w:t>
      </w:r>
      <w:r w:rsidR="00EC0308" w:rsidRPr="00420BEE">
        <w:rPr>
          <w:sz w:val="22"/>
          <w:szCs w:val="22"/>
        </w:rPr>
        <w:t xml:space="preserve">      </w:t>
      </w:r>
      <w:r w:rsidRPr="00420BEE">
        <w:rPr>
          <w:sz w:val="22"/>
          <w:szCs w:val="22"/>
        </w:rPr>
        <w:t xml:space="preserve">  </w:t>
      </w:r>
      <w:r w:rsidR="00966038" w:rsidRPr="00420BEE">
        <w:rPr>
          <w:sz w:val="22"/>
          <w:szCs w:val="22"/>
        </w:rPr>
        <w:t xml:space="preserve">Commissioner </w:t>
      </w:r>
      <w:r w:rsidRPr="00420BEE">
        <w:rPr>
          <w:sz w:val="22"/>
          <w:szCs w:val="22"/>
        </w:rPr>
        <w:t>Bruce Ravan</w:t>
      </w:r>
      <w:r w:rsidR="0017751A" w:rsidRPr="00420BEE">
        <w:rPr>
          <w:sz w:val="22"/>
          <w:szCs w:val="22"/>
        </w:rPr>
        <w:t xml:space="preserve">, District </w:t>
      </w:r>
      <w:r w:rsidRPr="00420BEE">
        <w:rPr>
          <w:sz w:val="22"/>
          <w:szCs w:val="22"/>
        </w:rPr>
        <w:t>4</w:t>
      </w:r>
      <w:r w:rsidR="00D57439" w:rsidRPr="00420BEE">
        <w:rPr>
          <w:sz w:val="22"/>
          <w:szCs w:val="22"/>
        </w:rPr>
        <w:tab/>
        <w:t xml:space="preserve">   </w:t>
      </w:r>
      <w:r w:rsidR="00966038" w:rsidRPr="00420BEE">
        <w:rPr>
          <w:sz w:val="22"/>
          <w:szCs w:val="22"/>
        </w:rPr>
        <w:t xml:space="preserve">     </w:t>
      </w:r>
      <w:r w:rsidR="00EC0308" w:rsidRPr="00420BEE">
        <w:rPr>
          <w:sz w:val="22"/>
          <w:szCs w:val="22"/>
        </w:rPr>
        <w:t xml:space="preserve">         </w:t>
      </w:r>
      <w:r w:rsidR="00D57439" w:rsidRPr="00420BEE">
        <w:rPr>
          <w:sz w:val="22"/>
          <w:szCs w:val="22"/>
        </w:rPr>
        <w:t>Commissioner John Collins, District 5</w:t>
      </w:r>
    </w:p>
    <w:p w:rsidR="008F3574" w:rsidRPr="00420BEE" w:rsidRDefault="00747F8B" w:rsidP="00747F8B">
      <w:pPr>
        <w:rPr>
          <w:sz w:val="22"/>
          <w:szCs w:val="22"/>
        </w:rPr>
      </w:pPr>
      <w:r w:rsidRPr="00420BEE">
        <w:rPr>
          <w:sz w:val="22"/>
          <w:szCs w:val="22"/>
        </w:rPr>
        <w:t xml:space="preserve">    </w:t>
      </w:r>
      <w:r w:rsidR="008F3574" w:rsidRPr="00420BEE">
        <w:rPr>
          <w:sz w:val="22"/>
          <w:szCs w:val="22"/>
        </w:rPr>
        <w:t>Eglin Air Force Base</w:t>
      </w:r>
      <w:r w:rsidR="001A17E3" w:rsidRPr="00420BEE">
        <w:rPr>
          <w:sz w:val="22"/>
          <w:szCs w:val="22"/>
        </w:rPr>
        <w:t xml:space="preserve"> Representative</w:t>
      </w:r>
      <w:r w:rsidR="007537B5" w:rsidRPr="00420BEE">
        <w:rPr>
          <w:sz w:val="22"/>
          <w:szCs w:val="22"/>
        </w:rPr>
        <w:t xml:space="preserve">, </w:t>
      </w:r>
      <w:r w:rsidR="00777EF7" w:rsidRPr="00420BEE">
        <w:rPr>
          <w:sz w:val="22"/>
          <w:szCs w:val="22"/>
        </w:rPr>
        <w:t>Tom Tolbert</w:t>
      </w:r>
      <w:r w:rsidR="000735CA" w:rsidRPr="00420BEE">
        <w:rPr>
          <w:sz w:val="22"/>
          <w:szCs w:val="22"/>
        </w:rPr>
        <w:t xml:space="preserve">      </w:t>
      </w:r>
      <w:r w:rsidR="00AB0874">
        <w:rPr>
          <w:sz w:val="22"/>
          <w:szCs w:val="22"/>
        </w:rPr>
        <w:t>Okaloosa County School Board Rep., Bill Smith</w:t>
      </w:r>
    </w:p>
    <w:p w:rsidR="0017751A" w:rsidRPr="00420BEE" w:rsidRDefault="0017751A" w:rsidP="0017751A">
      <w:pPr>
        <w:rPr>
          <w:sz w:val="22"/>
          <w:szCs w:val="22"/>
        </w:rPr>
      </w:pPr>
      <w:r w:rsidRPr="00420BEE">
        <w:rPr>
          <w:sz w:val="22"/>
          <w:szCs w:val="22"/>
        </w:rPr>
        <w:t xml:space="preserve">            </w:t>
      </w:r>
      <w:r w:rsidRPr="00420BEE">
        <w:rPr>
          <w:sz w:val="22"/>
          <w:szCs w:val="22"/>
        </w:rPr>
        <w:tab/>
      </w:r>
      <w:r w:rsidRPr="00420BEE">
        <w:rPr>
          <w:sz w:val="22"/>
          <w:szCs w:val="22"/>
        </w:rPr>
        <w:tab/>
      </w:r>
      <w:r w:rsidRPr="00420BEE">
        <w:rPr>
          <w:sz w:val="22"/>
          <w:szCs w:val="22"/>
        </w:rPr>
        <w:tab/>
      </w:r>
      <w:r w:rsidRPr="00420BEE">
        <w:rPr>
          <w:i/>
          <w:sz w:val="22"/>
          <w:szCs w:val="22"/>
        </w:rPr>
        <w:t xml:space="preserve"> </w:t>
      </w:r>
    </w:p>
    <w:p w:rsidR="007466A8" w:rsidRPr="00420BEE" w:rsidRDefault="00A86FA4" w:rsidP="00A86FA4">
      <w:pPr>
        <w:rPr>
          <w:b/>
          <w:sz w:val="22"/>
          <w:szCs w:val="22"/>
        </w:rPr>
      </w:pPr>
      <w:r w:rsidRPr="00420BEE">
        <w:rPr>
          <w:b/>
          <w:sz w:val="22"/>
          <w:szCs w:val="22"/>
        </w:rPr>
        <w:t xml:space="preserve">A. </w:t>
      </w:r>
      <w:r w:rsidR="007466A8" w:rsidRPr="00420BEE">
        <w:rPr>
          <w:b/>
          <w:sz w:val="22"/>
          <w:szCs w:val="22"/>
        </w:rPr>
        <w:t>CALL TO ORDER</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B.  </w:t>
      </w:r>
      <w:r w:rsidR="007466A8" w:rsidRPr="00420BEE">
        <w:rPr>
          <w:b/>
          <w:sz w:val="22"/>
          <w:szCs w:val="22"/>
        </w:rPr>
        <w:t>ROLL CALL</w:t>
      </w:r>
    </w:p>
    <w:p w:rsidR="007466A8" w:rsidRPr="00420BEE" w:rsidRDefault="007466A8" w:rsidP="007466A8">
      <w:pPr>
        <w:rPr>
          <w:b/>
          <w:sz w:val="22"/>
          <w:szCs w:val="22"/>
        </w:rPr>
      </w:pPr>
    </w:p>
    <w:p w:rsidR="00A86FA4" w:rsidRDefault="00B64953" w:rsidP="007438DE">
      <w:pPr>
        <w:rPr>
          <w:b/>
          <w:sz w:val="22"/>
          <w:szCs w:val="22"/>
        </w:rPr>
      </w:pPr>
      <w:r>
        <w:rPr>
          <w:b/>
          <w:sz w:val="22"/>
          <w:szCs w:val="22"/>
        </w:rPr>
        <w:t xml:space="preserve">C.  </w:t>
      </w:r>
      <w:r w:rsidR="007466A8" w:rsidRPr="00420BEE">
        <w:rPr>
          <w:b/>
          <w:sz w:val="22"/>
          <w:szCs w:val="22"/>
        </w:rPr>
        <w:t xml:space="preserve">APPROVAL OF MINUTES </w:t>
      </w:r>
      <w:r w:rsidR="00646ED6" w:rsidRPr="00420BEE">
        <w:rPr>
          <w:b/>
          <w:sz w:val="22"/>
          <w:szCs w:val="22"/>
        </w:rPr>
        <w:t>FOR</w:t>
      </w:r>
      <w:r w:rsidR="007466A8" w:rsidRPr="00420BEE">
        <w:rPr>
          <w:b/>
          <w:sz w:val="22"/>
          <w:szCs w:val="22"/>
        </w:rPr>
        <w:t xml:space="preserve"> </w:t>
      </w:r>
      <w:r w:rsidR="00AD7AAC">
        <w:rPr>
          <w:b/>
          <w:sz w:val="22"/>
          <w:szCs w:val="22"/>
        </w:rPr>
        <w:t>DECEMBER 9</w:t>
      </w:r>
      <w:r w:rsidR="00372A21">
        <w:rPr>
          <w:b/>
          <w:sz w:val="22"/>
          <w:szCs w:val="22"/>
        </w:rPr>
        <w:t>, 202</w:t>
      </w:r>
      <w:r w:rsidR="00AD7AAC">
        <w:rPr>
          <w:b/>
          <w:sz w:val="22"/>
          <w:szCs w:val="22"/>
        </w:rPr>
        <w:t>1</w:t>
      </w:r>
      <w:r w:rsidR="00372A21">
        <w:rPr>
          <w:b/>
          <w:sz w:val="22"/>
          <w:szCs w:val="22"/>
        </w:rPr>
        <w:t xml:space="preserve"> </w:t>
      </w:r>
      <w:r w:rsidR="00A20562">
        <w:rPr>
          <w:b/>
          <w:sz w:val="22"/>
          <w:szCs w:val="22"/>
        </w:rPr>
        <w:t>MEETING</w:t>
      </w:r>
      <w:r w:rsidR="00FD1E23">
        <w:rPr>
          <w:b/>
          <w:sz w:val="22"/>
          <w:szCs w:val="22"/>
        </w:rPr>
        <w:t xml:space="preserve"> </w:t>
      </w:r>
    </w:p>
    <w:p w:rsidR="00E536CA" w:rsidRPr="00420BEE" w:rsidRDefault="00E536CA" w:rsidP="00A86FA4">
      <w:pPr>
        <w:rPr>
          <w:b/>
          <w:sz w:val="22"/>
          <w:szCs w:val="22"/>
        </w:rPr>
      </w:pPr>
    </w:p>
    <w:p w:rsidR="00A86FA4" w:rsidRPr="00420BEE" w:rsidRDefault="00A86FA4" w:rsidP="00A86FA4">
      <w:pPr>
        <w:rPr>
          <w:b/>
          <w:sz w:val="22"/>
          <w:szCs w:val="22"/>
        </w:rPr>
      </w:pPr>
      <w:r w:rsidRPr="00420BEE">
        <w:rPr>
          <w:b/>
          <w:sz w:val="22"/>
          <w:szCs w:val="22"/>
        </w:rPr>
        <w:t>D.  OPEN TO PUBLIC (FOR ANY ITEMS NOT Q</w:t>
      </w:r>
      <w:r w:rsidR="00C154A0" w:rsidRPr="00420BEE">
        <w:rPr>
          <w:b/>
          <w:sz w:val="22"/>
          <w:szCs w:val="22"/>
        </w:rPr>
        <w:t>UA</w:t>
      </w:r>
      <w:r w:rsidRPr="00420BEE">
        <w:rPr>
          <w:b/>
          <w:sz w:val="22"/>
          <w:szCs w:val="22"/>
        </w:rPr>
        <w:t>SI JUDICIAL ON THIS AGENDA)</w:t>
      </w:r>
    </w:p>
    <w:p w:rsidR="004A3216" w:rsidRPr="00420BEE" w:rsidRDefault="004A3216" w:rsidP="004A3216">
      <w:pPr>
        <w:ind w:left="360"/>
        <w:rPr>
          <w:b/>
          <w:sz w:val="22"/>
          <w:szCs w:val="22"/>
        </w:rPr>
      </w:pPr>
    </w:p>
    <w:p w:rsidR="007466A8" w:rsidRPr="00420BEE" w:rsidRDefault="00A86FA4" w:rsidP="00A86FA4">
      <w:pPr>
        <w:rPr>
          <w:b/>
          <w:sz w:val="22"/>
          <w:szCs w:val="22"/>
        </w:rPr>
      </w:pPr>
      <w:r w:rsidRPr="00420BEE">
        <w:rPr>
          <w:b/>
          <w:sz w:val="22"/>
          <w:szCs w:val="22"/>
        </w:rPr>
        <w:t xml:space="preserve">E.  </w:t>
      </w:r>
      <w:r w:rsidR="007466A8" w:rsidRPr="00420BEE">
        <w:rPr>
          <w:b/>
          <w:sz w:val="22"/>
          <w:szCs w:val="22"/>
        </w:rPr>
        <w:t>ANNOUNCEMENTS</w:t>
      </w:r>
    </w:p>
    <w:p w:rsidR="00BB564D" w:rsidRPr="00420BEE" w:rsidRDefault="00BB564D" w:rsidP="00BB564D">
      <w:pPr>
        <w:pStyle w:val="ListParagraph"/>
        <w:rPr>
          <w:b/>
          <w:sz w:val="22"/>
          <w:szCs w:val="22"/>
        </w:rPr>
      </w:pPr>
    </w:p>
    <w:p w:rsidR="007466A8" w:rsidRPr="00420BEE" w:rsidRDefault="00A86FA4" w:rsidP="00A86FA4">
      <w:pPr>
        <w:rPr>
          <w:b/>
          <w:sz w:val="22"/>
          <w:szCs w:val="22"/>
        </w:rPr>
      </w:pPr>
      <w:r w:rsidRPr="00420BEE">
        <w:rPr>
          <w:b/>
          <w:sz w:val="22"/>
          <w:szCs w:val="22"/>
        </w:rPr>
        <w:t xml:space="preserve">F.  </w:t>
      </w:r>
      <w:r w:rsidR="007466A8" w:rsidRPr="00420BEE">
        <w:rPr>
          <w:b/>
          <w:sz w:val="22"/>
          <w:szCs w:val="22"/>
        </w:rPr>
        <w:t>ADDITIONS, DELETIONS, OR CHANGES TO THE AGENDA</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G.  </w:t>
      </w:r>
      <w:r w:rsidR="007466A8" w:rsidRPr="00420BEE">
        <w:rPr>
          <w:b/>
          <w:sz w:val="22"/>
          <w:szCs w:val="22"/>
        </w:rPr>
        <w:t>ACCEPTANCE OF THE AGENDA</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H.  OATH </w:t>
      </w:r>
      <w:r w:rsidR="00677D5A" w:rsidRPr="00420BEE">
        <w:rPr>
          <w:b/>
          <w:sz w:val="22"/>
          <w:szCs w:val="22"/>
        </w:rPr>
        <w:t>TAKING</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I.   </w:t>
      </w:r>
      <w:r w:rsidR="00677D5A" w:rsidRPr="00420BEE">
        <w:rPr>
          <w:b/>
          <w:sz w:val="22"/>
          <w:szCs w:val="22"/>
        </w:rPr>
        <w:t>DISCLOSURES</w:t>
      </w:r>
    </w:p>
    <w:p w:rsidR="007466A8" w:rsidRPr="00420BEE" w:rsidRDefault="007466A8" w:rsidP="007466A8">
      <w:pPr>
        <w:rPr>
          <w:b/>
          <w:sz w:val="22"/>
          <w:szCs w:val="22"/>
        </w:rPr>
      </w:pPr>
    </w:p>
    <w:p w:rsidR="00F12B53" w:rsidRPr="00420BEE" w:rsidRDefault="00A86FA4" w:rsidP="00A86FA4">
      <w:pPr>
        <w:rPr>
          <w:b/>
          <w:sz w:val="22"/>
          <w:szCs w:val="22"/>
        </w:rPr>
      </w:pPr>
      <w:r w:rsidRPr="00420BEE">
        <w:rPr>
          <w:b/>
          <w:sz w:val="22"/>
          <w:szCs w:val="22"/>
        </w:rPr>
        <w:t xml:space="preserve">J.  </w:t>
      </w:r>
      <w:r w:rsidR="00A50894" w:rsidRPr="00420BEE">
        <w:rPr>
          <w:b/>
          <w:sz w:val="22"/>
          <w:szCs w:val="22"/>
        </w:rPr>
        <w:t>OLD BUSINESS</w:t>
      </w:r>
    </w:p>
    <w:p w:rsidR="00EF0C8C" w:rsidRPr="00420BEE" w:rsidRDefault="00A85D1D" w:rsidP="00A86FA4">
      <w:pPr>
        <w:rPr>
          <w:b/>
          <w:sz w:val="22"/>
          <w:szCs w:val="22"/>
        </w:rPr>
      </w:pPr>
      <w:r w:rsidRPr="00420BEE">
        <w:rPr>
          <w:b/>
          <w:sz w:val="22"/>
          <w:szCs w:val="22"/>
        </w:rPr>
        <w:tab/>
      </w:r>
    </w:p>
    <w:p w:rsidR="00A85D1D" w:rsidRPr="00420BEE" w:rsidRDefault="00A85D1D" w:rsidP="00A86FA4">
      <w:pPr>
        <w:rPr>
          <w:sz w:val="22"/>
          <w:szCs w:val="22"/>
        </w:rPr>
      </w:pPr>
      <w:r w:rsidRPr="00420BEE">
        <w:rPr>
          <w:sz w:val="22"/>
          <w:szCs w:val="22"/>
        </w:rPr>
        <w:t>None</w:t>
      </w:r>
    </w:p>
    <w:p w:rsidR="00867D47" w:rsidRPr="00420BEE" w:rsidRDefault="00867D47" w:rsidP="00A86FA4">
      <w:pPr>
        <w:rPr>
          <w:b/>
          <w:sz w:val="22"/>
          <w:szCs w:val="22"/>
        </w:rPr>
      </w:pPr>
    </w:p>
    <w:p w:rsidR="00822537" w:rsidRPr="00420BEE" w:rsidRDefault="00A86FA4" w:rsidP="00A86FA4">
      <w:pPr>
        <w:rPr>
          <w:rFonts w:eastAsia="Calibri"/>
          <w:b/>
          <w:sz w:val="22"/>
          <w:szCs w:val="22"/>
        </w:rPr>
      </w:pPr>
      <w:r w:rsidRPr="00420BEE">
        <w:rPr>
          <w:rFonts w:eastAsia="Calibri"/>
          <w:b/>
          <w:sz w:val="22"/>
          <w:szCs w:val="22"/>
        </w:rPr>
        <w:t xml:space="preserve">K.  </w:t>
      </w:r>
      <w:r w:rsidR="00820E96" w:rsidRPr="00420BEE">
        <w:rPr>
          <w:rFonts w:eastAsia="Calibri"/>
          <w:b/>
          <w:sz w:val="22"/>
          <w:szCs w:val="22"/>
        </w:rPr>
        <w:t>N</w:t>
      </w:r>
      <w:r w:rsidR="00231EEB" w:rsidRPr="00420BEE">
        <w:rPr>
          <w:rFonts w:eastAsia="Calibri"/>
          <w:b/>
          <w:sz w:val="22"/>
          <w:szCs w:val="22"/>
        </w:rPr>
        <w:t>EW BUSINESS</w:t>
      </w:r>
    </w:p>
    <w:p w:rsidR="00E83A9A" w:rsidRPr="00420BEE" w:rsidRDefault="00E83A9A" w:rsidP="00E83A9A">
      <w:pPr>
        <w:rPr>
          <w:rFonts w:eastAsia="Calibri"/>
          <w:b/>
          <w:sz w:val="22"/>
          <w:szCs w:val="22"/>
        </w:rPr>
      </w:pPr>
    </w:p>
    <w:p w:rsidR="00E83A9A" w:rsidRPr="00420BEE" w:rsidRDefault="00E83A9A" w:rsidP="00A86FA4">
      <w:pPr>
        <w:rPr>
          <w:b/>
          <w:sz w:val="22"/>
          <w:szCs w:val="22"/>
          <w:u w:val="single"/>
        </w:rPr>
      </w:pPr>
      <w:r w:rsidRPr="00420BEE">
        <w:rPr>
          <w:rFonts w:eastAsia="Calibri"/>
          <w:b/>
          <w:sz w:val="22"/>
          <w:szCs w:val="22"/>
        </w:rPr>
        <w:t xml:space="preserve">a. </w:t>
      </w:r>
      <w:r w:rsidR="00105610" w:rsidRPr="006F3AE5">
        <w:rPr>
          <w:b/>
          <w:sz w:val="22"/>
          <w:szCs w:val="22"/>
          <w:u w:val="single"/>
        </w:rPr>
        <w:t xml:space="preserve">Applications for </w:t>
      </w:r>
      <w:r w:rsidR="0051563E">
        <w:rPr>
          <w:b/>
          <w:sz w:val="22"/>
          <w:szCs w:val="22"/>
          <w:u w:val="single"/>
        </w:rPr>
        <w:t>D</w:t>
      </w:r>
      <w:r w:rsidR="00105610" w:rsidRPr="006F3AE5">
        <w:rPr>
          <w:b/>
          <w:sz w:val="22"/>
          <w:szCs w:val="22"/>
          <w:u w:val="single"/>
        </w:rPr>
        <w:t xml:space="preserve">evelopment </w:t>
      </w:r>
      <w:r w:rsidR="0051563E">
        <w:rPr>
          <w:b/>
          <w:sz w:val="22"/>
          <w:szCs w:val="22"/>
          <w:u w:val="single"/>
        </w:rPr>
        <w:t>R</w:t>
      </w:r>
      <w:r w:rsidR="00105610" w:rsidRPr="006F3AE5">
        <w:rPr>
          <w:b/>
          <w:sz w:val="22"/>
          <w:szCs w:val="22"/>
          <w:u w:val="single"/>
        </w:rPr>
        <w:t>eview</w:t>
      </w:r>
    </w:p>
    <w:p w:rsidR="00562FE5" w:rsidRPr="00420BEE" w:rsidRDefault="00562FE5" w:rsidP="00A86FA4">
      <w:pPr>
        <w:rPr>
          <w:b/>
          <w:sz w:val="22"/>
          <w:szCs w:val="22"/>
          <w:u w:val="single"/>
        </w:rPr>
      </w:pPr>
    </w:p>
    <w:p w:rsidR="00562FE5" w:rsidRPr="00420BEE" w:rsidRDefault="00562FE5" w:rsidP="00A86FA4">
      <w:pPr>
        <w:rPr>
          <w:sz w:val="22"/>
          <w:szCs w:val="22"/>
        </w:rPr>
      </w:pPr>
      <w:r w:rsidRPr="00420BEE">
        <w:rPr>
          <w:sz w:val="22"/>
          <w:szCs w:val="22"/>
        </w:rPr>
        <w:t>None</w:t>
      </w:r>
    </w:p>
    <w:p w:rsidR="00092430" w:rsidRDefault="00092430" w:rsidP="0036606B">
      <w:pPr>
        <w:rPr>
          <w:rFonts w:eastAsia="Calibri"/>
          <w:b/>
          <w:sz w:val="22"/>
          <w:szCs w:val="22"/>
        </w:rPr>
      </w:pPr>
    </w:p>
    <w:p w:rsidR="009924E4" w:rsidRDefault="009924E4" w:rsidP="0036606B">
      <w:pPr>
        <w:rPr>
          <w:rFonts w:eastAsia="Calibri"/>
          <w:b/>
          <w:sz w:val="22"/>
          <w:szCs w:val="22"/>
        </w:rPr>
      </w:pPr>
    </w:p>
    <w:p w:rsidR="0095238B" w:rsidRDefault="0095238B" w:rsidP="0036606B">
      <w:pPr>
        <w:rPr>
          <w:rFonts w:eastAsia="Calibri"/>
          <w:b/>
          <w:sz w:val="22"/>
          <w:szCs w:val="22"/>
        </w:rPr>
      </w:pPr>
    </w:p>
    <w:p w:rsidR="0095238B" w:rsidRDefault="0095238B" w:rsidP="0036606B">
      <w:pPr>
        <w:rPr>
          <w:rFonts w:eastAsia="Calibri"/>
          <w:b/>
          <w:sz w:val="22"/>
          <w:szCs w:val="22"/>
        </w:rPr>
      </w:pPr>
    </w:p>
    <w:p w:rsidR="00AD7AAC" w:rsidRDefault="00AD7AAC" w:rsidP="0036606B">
      <w:pPr>
        <w:rPr>
          <w:rFonts w:eastAsia="Calibri"/>
          <w:b/>
          <w:sz w:val="22"/>
          <w:szCs w:val="22"/>
        </w:rPr>
      </w:pPr>
    </w:p>
    <w:p w:rsidR="0036606B" w:rsidRPr="00420BEE" w:rsidRDefault="0036606B" w:rsidP="0036606B">
      <w:pPr>
        <w:rPr>
          <w:rFonts w:eastAsia="Calibri"/>
          <w:b/>
          <w:sz w:val="22"/>
          <w:szCs w:val="22"/>
          <w:u w:val="single"/>
        </w:rPr>
      </w:pPr>
      <w:r w:rsidRPr="00420BEE">
        <w:rPr>
          <w:rFonts w:eastAsia="Calibri"/>
          <w:b/>
          <w:sz w:val="22"/>
          <w:szCs w:val="22"/>
        </w:rPr>
        <w:lastRenderedPageBreak/>
        <w:t>b.</w:t>
      </w:r>
      <w:r w:rsidR="009E0216" w:rsidRPr="00420BEE">
        <w:rPr>
          <w:rFonts w:eastAsia="Calibri"/>
          <w:b/>
          <w:sz w:val="22"/>
          <w:szCs w:val="22"/>
        </w:rPr>
        <w:t xml:space="preserve">  </w:t>
      </w:r>
      <w:r w:rsidRPr="00420BEE">
        <w:rPr>
          <w:rFonts w:eastAsia="Calibri"/>
          <w:b/>
          <w:sz w:val="22"/>
          <w:szCs w:val="22"/>
        </w:rPr>
        <w:t xml:space="preserve"> </w:t>
      </w:r>
      <w:r w:rsidRPr="00420BEE">
        <w:rPr>
          <w:rFonts w:eastAsia="Calibri"/>
          <w:b/>
          <w:sz w:val="22"/>
          <w:szCs w:val="22"/>
          <w:u w:val="single"/>
        </w:rPr>
        <w:t>Public Hearings</w:t>
      </w:r>
    </w:p>
    <w:p w:rsidR="00576BD2" w:rsidRDefault="00576BD2" w:rsidP="00576BD2">
      <w:pPr>
        <w:ind w:right="2160"/>
        <w:jc w:val="both"/>
        <w:rPr>
          <w:rFonts w:eastAsia="Calibri"/>
          <w:b/>
          <w:sz w:val="22"/>
          <w:szCs w:val="22"/>
          <w:u w:val="single"/>
        </w:rPr>
      </w:pPr>
    </w:p>
    <w:p w:rsidR="00326EED" w:rsidRPr="00AD7AAC" w:rsidRDefault="00326EED" w:rsidP="00326EED">
      <w:pPr>
        <w:ind w:left="720"/>
        <w:jc w:val="both"/>
        <w:rPr>
          <w:color w:val="000000" w:themeColor="text1"/>
          <w:sz w:val="22"/>
          <w:szCs w:val="22"/>
        </w:rPr>
      </w:pPr>
      <w:bookmarkStart w:id="0" w:name="_Hlk85457803"/>
      <w:r w:rsidRPr="00AD7AAC">
        <w:rPr>
          <w:b/>
          <w:bCs/>
          <w:sz w:val="22"/>
          <w:szCs w:val="22"/>
        </w:rPr>
        <w:t>AGENDA ITEM 1:</w:t>
      </w:r>
      <w:r w:rsidRPr="00AD7AAC">
        <w:rPr>
          <w:sz w:val="22"/>
          <w:szCs w:val="22"/>
        </w:rPr>
        <w:t xml:space="preserve"> </w:t>
      </w:r>
      <w:bookmarkStart w:id="1" w:name="_GoBack"/>
      <w:bookmarkEnd w:id="1"/>
      <w:r w:rsidRPr="00AD7AAC">
        <w:rPr>
          <w:b/>
          <w:sz w:val="22"/>
          <w:szCs w:val="22"/>
        </w:rPr>
        <w:t>494396-BCC-2021 &amp; 494398-BCC-2021</w:t>
      </w:r>
      <w:bookmarkEnd w:id="0"/>
      <w:r w:rsidRPr="00AD7AAC">
        <w:rPr>
          <w:sz w:val="22"/>
          <w:szCs w:val="22"/>
        </w:rPr>
        <w:t>,</w:t>
      </w:r>
      <w:r w:rsidRPr="00AD7AAC">
        <w:rPr>
          <w:b/>
          <w:sz w:val="22"/>
          <w:szCs w:val="22"/>
        </w:rPr>
        <w:t xml:space="preserve"> </w:t>
      </w:r>
      <w:r w:rsidR="00AD7AAC" w:rsidRPr="00AD7AAC">
        <w:rPr>
          <w:color w:val="000000" w:themeColor="text1"/>
          <w:sz w:val="22"/>
          <w:szCs w:val="22"/>
        </w:rPr>
        <w:t>Consideration of a request changing the use of land submitted by Raymond Greer, on behalf of Warren Cutshall, NWF Land, LLC. relating to property located north of US 90 just to the east of Clint Mason Road and to the west of Brian Way.  The request is to change the Comprehensive Plan Future Land Use Map (FLUM) designation for the property from</w:t>
      </w:r>
      <w:r w:rsidR="00AD7AAC" w:rsidRPr="00AD7AAC">
        <w:rPr>
          <w:b/>
          <w:bCs/>
          <w:color w:val="000000" w:themeColor="text1"/>
          <w:sz w:val="22"/>
          <w:szCs w:val="22"/>
        </w:rPr>
        <w:t xml:space="preserve"> Agricultural (AG) </w:t>
      </w:r>
      <w:r w:rsidR="00AD7AAC" w:rsidRPr="00AD7AAC">
        <w:rPr>
          <w:color w:val="000000" w:themeColor="text1"/>
          <w:sz w:val="22"/>
          <w:szCs w:val="22"/>
        </w:rPr>
        <w:t>and</w:t>
      </w:r>
      <w:r w:rsidR="00AD7AAC" w:rsidRPr="00AD7AAC">
        <w:rPr>
          <w:b/>
          <w:bCs/>
          <w:color w:val="000000" w:themeColor="text1"/>
          <w:sz w:val="22"/>
          <w:szCs w:val="22"/>
        </w:rPr>
        <w:t xml:space="preserve"> Rural Residential (RR)</w:t>
      </w:r>
      <w:r w:rsidR="00AD7AAC" w:rsidRPr="00AD7AAC">
        <w:rPr>
          <w:color w:val="000000" w:themeColor="text1"/>
          <w:sz w:val="22"/>
          <w:szCs w:val="22"/>
        </w:rPr>
        <w:t xml:space="preserve"> to </w:t>
      </w:r>
      <w:r w:rsidR="00AD7AAC" w:rsidRPr="00AD7AAC">
        <w:rPr>
          <w:b/>
          <w:bCs/>
          <w:color w:val="000000" w:themeColor="text1"/>
          <w:sz w:val="22"/>
          <w:szCs w:val="22"/>
        </w:rPr>
        <w:t>Low Density Residential (LDR)</w:t>
      </w:r>
      <w:r w:rsidR="00AD7AAC" w:rsidRPr="00AD7AAC">
        <w:rPr>
          <w:color w:val="000000" w:themeColor="text1"/>
          <w:sz w:val="22"/>
          <w:szCs w:val="22"/>
        </w:rPr>
        <w:t>.  If the FLUM amendment is approved, request to rezone the property from</w:t>
      </w:r>
      <w:r w:rsidR="00AD7AAC" w:rsidRPr="00AD7AAC">
        <w:rPr>
          <w:b/>
          <w:bCs/>
          <w:color w:val="000000" w:themeColor="text1"/>
          <w:sz w:val="22"/>
          <w:szCs w:val="22"/>
        </w:rPr>
        <w:t xml:space="preserve"> Agriculture (AA) </w:t>
      </w:r>
      <w:r w:rsidR="00AD7AAC" w:rsidRPr="00AD7AAC">
        <w:rPr>
          <w:color w:val="000000" w:themeColor="text1"/>
          <w:sz w:val="22"/>
          <w:szCs w:val="22"/>
        </w:rPr>
        <w:t>and</w:t>
      </w:r>
      <w:r w:rsidR="00AD7AAC" w:rsidRPr="00AD7AAC">
        <w:rPr>
          <w:b/>
          <w:bCs/>
          <w:color w:val="000000" w:themeColor="text1"/>
          <w:sz w:val="22"/>
          <w:szCs w:val="22"/>
        </w:rPr>
        <w:t xml:space="preserve"> Rural Residential (RR) </w:t>
      </w:r>
      <w:r w:rsidR="00AD7AAC" w:rsidRPr="00AD7AAC">
        <w:rPr>
          <w:color w:val="000000" w:themeColor="text1"/>
          <w:sz w:val="22"/>
          <w:szCs w:val="22"/>
        </w:rPr>
        <w:t>to</w:t>
      </w:r>
      <w:r w:rsidR="00AD7AAC" w:rsidRPr="00AD7AAC">
        <w:rPr>
          <w:b/>
          <w:bCs/>
          <w:color w:val="000000" w:themeColor="text1"/>
          <w:sz w:val="22"/>
          <w:szCs w:val="22"/>
        </w:rPr>
        <w:t xml:space="preserve"> Residential-1 (R-1)</w:t>
      </w:r>
      <w:r w:rsidR="00AD7AAC" w:rsidRPr="00AD7AAC">
        <w:rPr>
          <w:color w:val="000000" w:themeColor="text1"/>
          <w:sz w:val="22"/>
          <w:szCs w:val="22"/>
        </w:rPr>
        <w:t xml:space="preserve">, or a more restrictive zoning district. Property contains 605 acres, more or less. In addition to the proposed Future Land Use Map Amendment and Rezoning, a proposed amendment to the Okaloosa County Land Development Code is also being requested.  The proposed Land Development Code Amendment will establish Section 3.10.00, 605-Acre Highway 90 Overlay District.  Said overlay will limit the overall density of the property to 1,200 residential units, establish a height limitation, require dark sky lighting principles and provide coordination with Eglin Air Force Base.  </w:t>
      </w:r>
      <w:r w:rsidR="00AD7AAC" w:rsidRPr="00AD7AAC">
        <w:rPr>
          <w:b/>
          <w:bCs/>
          <w:i/>
          <w:iCs/>
          <w:color w:val="000000" w:themeColor="text1"/>
          <w:sz w:val="22"/>
          <w:szCs w:val="22"/>
        </w:rPr>
        <w:t>Transmittal hearing for state agency review</w:t>
      </w:r>
    </w:p>
    <w:p w:rsidR="00C036E5" w:rsidRPr="00AD7AAC" w:rsidRDefault="00C036E5" w:rsidP="00C036E5">
      <w:pPr>
        <w:rPr>
          <w:rFonts w:ascii="Arial" w:eastAsiaTheme="minorHAnsi" w:hAnsi="Arial" w:cs="Arial"/>
          <w:sz w:val="22"/>
          <w:szCs w:val="22"/>
        </w:rPr>
      </w:pPr>
    </w:p>
    <w:p w:rsidR="00A86FA4" w:rsidRDefault="00A86FA4" w:rsidP="00A86FA4">
      <w:pPr>
        <w:rPr>
          <w:b/>
          <w:sz w:val="22"/>
          <w:szCs w:val="22"/>
        </w:rPr>
      </w:pPr>
      <w:r w:rsidRPr="00420BEE">
        <w:rPr>
          <w:b/>
          <w:sz w:val="22"/>
          <w:szCs w:val="22"/>
        </w:rPr>
        <w:t>L</w:t>
      </w:r>
      <w:r w:rsidR="00985237" w:rsidRPr="00420BEE">
        <w:rPr>
          <w:b/>
          <w:sz w:val="22"/>
          <w:szCs w:val="22"/>
        </w:rPr>
        <w:t xml:space="preserve">. </w:t>
      </w:r>
      <w:r w:rsidR="001E3AEC" w:rsidRPr="00420BEE">
        <w:rPr>
          <w:b/>
          <w:sz w:val="22"/>
          <w:szCs w:val="22"/>
        </w:rPr>
        <w:t>OTHER BUSINESS</w:t>
      </w:r>
    </w:p>
    <w:p w:rsidR="00AD7AAC" w:rsidRDefault="00AD7AAC" w:rsidP="00A86FA4">
      <w:pPr>
        <w:rPr>
          <w:b/>
          <w:sz w:val="22"/>
          <w:szCs w:val="22"/>
        </w:rPr>
      </w:pPr>
    </w:p>
    <w:p w:rsidR="00AD7AAC" w:rsidRPr="00AD7AAC" w:rsidRDefault="00AD7AAC" w:rsidP="00A86FA4">
      <w:pPr>
        <w:rPr>
          <w:sz w:val="22"/>
          <w:szCs w:val="22"/>
        </w:rPr>
      </w:pPr>
      <w:r>
        <w:rPr>
          <w:sz w:val="22"/>
          <w:szCs w:val="22"/>
        </w:rPr>
        <w:t xml:space="preserve">Vote to determine Chairman and Vice Chairman for 2022. </w:t>
      </w:r>
    </w:p>
    <w:p w:rsidR="002423C1" w:rsidRDefault="002423C1" w:rsidP="00A86FA4">
      <w:pPr>
        <w:rPr>
          <w:b/>
          <w:sz w:val="22"/>
          <w:szCs w:val="22"/>
        </w:rPr>
      </w:pPr>
      <w:r>
        <w:rPr>
          <w:b/>
          <w:sz w:val="22"/>
          <w:szCs w:val="22"/>
        </w:rPr>
        <w:t xml:space="preserve"> </w:t>
      </w:r>
    </w:p>
    <w:p w:rsidR="00930E39" w:rsidRPr="007B6186" w:rsidRDefault="0098408F" w:rsidP="00A86FA4">
      <w:pPr>
        <w:rPr>
          <w:b/>
          <w:sz w:val="22"/>
          <w:szCs w:val="22"/>
        </w:rPr>
      </w:pPr>
      <w:r w:rsidRPr="00420BEE">
        <w:rPr>
          <w:sz w:val="22"/>
          <w:szCs w:val="22"/>
        </w:rPr>
        <w:t>The</w:t>
      </w:r>
      <w:r w:rsidRPr="00420BEE">
        <w:rPr>
          <w:b/>
          <w:sz w:val="22"/>
          <w:szCs w:val="22"/>
        </w:rPr>
        <w:t xml:space="preserve"> </w:t>
      </w:r>
      <w:r w:rsidR="00AD7AAC">
        <w:rPr>
          <w:b/>
          <w:sz w:val="22"/>
          <w:szCs w:val="22"/>
        </w:rPr>
        <w:t>FEBRUARY 10</w:t>
      </w:r>
      <w:r w:rsidR="00D70B4B">
        <w:rPr>
          <w:b/>
          <w:sz w:val="22"/>
          <w:szCs w:val="22"/>
        </w:rPr>
        <w:t>,</w:t>
      </w:r>
      <w:r w:rsidR="00F72294">
        <w:rPr>
          <w:b/>
          <w:sz w:val="22"/>
          <w:szCs w:val="22"/>
        </w:rPr>
        <w:t xml:space="preserve"> 202</w:t>
      </w:r>
      <w:r w:rsidR="00AD7AAC">
        <w:rPr>
          <w:b/>
          <w:sz w:val="22"/>
          <w:szCs w:val="22"/>
        </w:rPr>
        <w:t>2</w:t>
      </w:r>
      <w:r w:rsidR="00271C74" w:rsidRPr="00420BEE">
        <w:rPr>
          <w:b/>
          <w:sz w:val="22"/>
          <w:szCs w:val="22"/>
        </w:rPr>
        <w:t xml:space="preserve"> </w:t>
      </w:r>
      <w:r w:rsidRPr="00420BEE">
        <w:rPr>
          <w:sz w:val="22"/>
          <w:szCs w:val="22"/>
        </w:rPr>
        <w:t xml:space="preserve">Planning Commission Meeting </w:t>
      </w:r>
      <w:r w:rsidR="00372A21">
        <w:rPr>
          <w:sz w:val="22"/>
          <w:szCs w:val="22"/>
        </w:rPr>
        <w:t xml:space="preserve">will be held at </w:t>
      </w:r>
      <w:r w:rsidR="00F72294" w:rsidRPr="00ED1978">
        <w:rPr>
          <w:color w:val="000000" w:themeColor="text1"/>
        </w:rPr>
        <w:t xml:space="preserve">the </w:t>
      </w:r>
      <w:r w:rsidR="00F72294" w:rsidRPr="00F72294">
        <w:rPr>
          <w:color w:val="000000" w:themeColor="text1"/>
          <w:sz w:val="22"/>
          <w:szCs w:val="22"/>
        </w:rPr>
        <w:t xml:space="preserve">Commissioner’s Chambers, </w:t>
      </w:r>
      <w:r w:rsidR="00F72294" w:rsidRPr="008B2B91">
        <w:rPr>
          <w:rStyle w:val="Strong"/>
          <w:b w:val="0"/>
          <w:color w:val="000000" w:themeColor="text1"/>
          <w:sz w:val="22"/>
          <w:szCs w:val="22"/>
        </w:rPr>
        <w:t>Okaloosa County Administrative Complex 1250 Eglin Parkway N, Shalimar, FL 32579</w:t>
      </w:r>
    </w:p>
    <w:p w:rsidR="008B2B91" w:rsidRDefault="008B2B91" w:rsidP="00531663">
      <w:pPr>
        <w:rPr>
          <w:b/>
          <w:sz w:val="22"/>
          <w:szCs w:val="22"/>
        </w:rPr>
      </w:pPr>
    </w:p>
    <w:p w:rsidR="009E7B1E" w:rsidRPr="00420BEE" w:rsidRDefault="00A86FA4" w:rsidP="00531663">
      <w:pPr>
        <w:rPr>
          <w:sz w:val="22"/>
          <w:szCs w:val="22"/>
        </w:rPr>
      </w:pPr>
      <w:r w:rsidRPr="00420BEE">
        <w:rPr>
          <w:b/>
          <w:sz w:val="22"/>
          <w:szCs w:val="22"/>
        </w:rPr>
        <w:t>M</w:t>
      </w:r>
      <w:r w:rsidR="00985237" w:rsidRPr="00420BEE">
        <w:rPr>
          <w:b/>
          <w:sz w:val="22"/>
          <w:szCs w:val="22"/>
        </w:rPr>
        <w:t xml:space="preserve">. </w:t>
      </w:r>
      <w:r w:rsidR="00A50894" w:rsidRPr="00420BEE">
        <w:rPr>
          <w:b/>
          <w:sz w:val="22"/>
          <w:szCs w:val="22"/>
        </w:rPr>
        <w:t>ADJOURNMENT</w:t>
      </w:r>
    </w:p>
    <w:sectPr w:rsidR="009E7B1E" w:rsidRPr="00420BEE" w:rsidSect="0061591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684" w:rsidRDefault="00910684">
      <w:r>
        <w:separator/>
      </w:r>
    </w:p>
  </w:endnote>
  <w:endnote w:type="continuationSeparator" w:id="0">
    <w:p w:rsidR="00910684" w:rsidRDefault="0091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C036E5">
          <w:rPr>
            <w:noProof/>
          </w:rPr>
          <w:t>1</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684" w:rsidRDefault="00910684">
      <w:r>
        <w:separator/>
      </w:r>
    </w:p>
  </w:footnote>
  <w:footnote w:type="continuationSeparator" w:id="0">
    <w:p w:rsidR="00910684" w:rsidRDefault="00910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651B"/>
    <w:multiLevelType w:val="hybridMultilevel"/>
    <w:tmpl w:val="948658A4"/>
    <w:lvl w:ilvl="0" w:tplc="DE96A0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CA4261"/>
    <w:multiLevelType w:val="hybridMultilevel"/>
    <w:tmpl w:val="667AC3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39711E7"/>
    <w:multiLevelType w:val="hybridMultilevel"/>
    <w:tmpl w:val="FF9CCDD2"/>
    <w:lvl w:ilvl="0" w:tplc="2FAAFFB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D1D7345"/>
    <w:multiLevelType w:val="hybridMultilevel"/>
    <w:tmpl w:val="67BC3582"/>
    <w:lvl w:ilvl="0" w:tplc="5F98E950">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1117"/>
    <w:rsid w:val="00022633"/>
    <w:rsid w:val="00026999"/>
    <w:rsid w:val="00026F02"/>
    <w:rsid w:val="00027866"/>
    <w:rsid w:val="00030D23"/>
    <w:rsid w:val="000319D4"/>
    <w:rsid w:val="0003450E"/>
    <w:rsid w:val="000350D8"/>
    <w:rsid w:val="00042B9B"/>
    <w:rsid w:val="0004405F"/>
    <w:rsid w:val="00044A45"/>
    <w:rsid w:val="00052A24"/>
    <w:rsid w:val="00054758"/>
    <w:rsid w:val="00055349"/>
    <w:rsid w:val="00057D6D"/>
    <w:rsid w:val="000606D3"/>
    <w:rsid w:val="00060877"/>
    <w:rsid w:val="000626C8"/>
    <w:rsid w:val="0006397C"/>
    <w:rsid w:val="00064304"/>
    <w:rsid w:val="00065913"/>
    <w:rsid w:val="00066437"/>
    <w:rsid w:val="00067076"/>
    <w:rsid w:val="00067198"/>
    <w:rsid w:val="000673D9"/>
    <w:rsid w:val="00071A16"/>
    <w:rsid w:val="000735CA"/>
    <w:rsid w:val="0007700C"/>
    <w:rsid w:val="0008147F"/>
    <w:rsid w:val="000832BD"/>
    <w:rsid w:val="00085F00"/>
    <w:rsid w:val="00092430"/>
    <w:rsid w:val="00093A32"/>
    <w:rsid w:val="00093F19"/>
    <w:rsid w:val="00097F1E"/>
    <w:rsid w:val="000A1F08"/>
    <w:rsid w:val="000A398E"/>
    <w:rsid w:val="000A71FE"/>
    <w:rsid w:val="000A778D"/>
    <w:rsid w:val="000B0F1B"/>
    <w:rsid w:val="000B163D"/>
    <w:rsid w:val="000B2034"/>
    <w:rsid w:val="000B5D35"/>
    <w:rsid w:val="000B615F"/>
    <w:rsid w:val="000C35D0"/>
    <w:rsid w:val="000C43BD"/>
    <w:rsid w:val="000C51A8"/>
    <w:rsid w:val="000C648F"/>
    <w:rsid w:val="000C70DD"/>
    <w:rsid w:val="000D1437"/>
    <w:rsid w:val="000D2516"/>
    <w:rsid w:val="000D78AB"/>
    <w:rsid w:val="000D7A8C"/>
    <w:rsid w:val="000D7EBA"/>
    <w:rsid w:val="000E316F"/>
    <w:rsid w:val="000E3B03"/>
    <w:rsid w:val="000E4B22"/>
    <w:rsid w:val="000F30C3"/>
    <w:rsid w:val="000F5CE0"/>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4DF"/>
    <w:rsid w:val="00156AEC"/>
    <w:rsid w:val="00165B31"/>
    <w:rsid w:val="0016680F"/>
    <w:rsid w:val="0017084B"/>
    <w:rsid w:val="00174DD5"/>
    <w:rsid w:val="001768CB"/>
    <w:rsid w:val="001770F3"/>
    <w:rsid w:val="0017751A"/>
    <w:rsid w:val="0017759B"/>
    <w:rsid w:val="00180845"/>
    <w:rsid w:val="001820B9"/>
    <w:rsid w:val="0018248B"/>
    <w:rsid w:val="00182CF4"/>
    <w:rsid w:val="00186D87"/>
    <w:rsid w:val="00190B53"/>
    <w:rsid w:val="00190F68"/>
    <w:rsid w:val="00193789"/>
    <w:rsid w:val="001946AC"/>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38B"/>
    <w:rsid w:val="001D3726"/>
    <w:rsid w:val="001D38B0"/>
    <w:rsid w:val="001D574D"/>
    <w:rsid w:val="001E2535"/>
    <w:rsid w:val="001E3AEC"/>
    <w:rsid w:val="001E44B0"/>
    <w:rsid w:val="001E7954"/>
    <w:rsid w:val="001F31EB"/>
    <w:rsid w:val="001F461B"/>
    <w:rsid w:val="001F4A59"/>
    <w:rsid w:val="001F6F74"/>
    <w:rsid w:val="001F78CD"/>
    <w:rsid w:val="00200631"/>
    <w:rsid w:val="00201842"/>
    <w:rsid w:val="0020410B"/>
    <w:rsid w:val="00207083"/>
    <w:rsid w:val="0020737C"/>
    <w:rsid w:val="00207C2A"/>
    <w:rsid w:val="002123E4"/>
    <w:rsid w:val="002130FA"/>
    <w:rsid w:val="00214811"/>
    <w:rsid w:val="002150B9"/>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23C1"/>
    <w:rsid w:val="00244EDC"/>
    <w:rsid w:val="002468CB"/>
    <w:rsid w:val="0024772C"/>
    <w:rsid w:val="00251B91"/>
    <w:rsid w:val="00251E46"/>
    <w:rsid w:val="00254473"/>
    <w:rsid w:val="00256470"/>
    <w:rsid w:val="00261C3A"/>
    <w:rsid w:val="00264C58"/>
    <w:rsid w:val="00264D3D"/>
    <w:rsid w:val="00267774"/>
    <w:rsid w:val="002711A3"/>
    <w:rsid w:val="0027128A"/>
    <w:rsid w:val="00271C74"/>
    <w:rsid w:val="00273C10"/>
    <w:rsid w:val="002752BA"/>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B7852"/>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2F7FC1"/>
    <w:rsid w:val="0030070A"/>
    <w:rsid w:val="00301B0C"/>
    <w:rsid w:val="00304A25"/>
    <w:rsid w:val="00314595"/>
    <w:rsid w:val="003162FB"/>
    <w:rsid w:val="0031757E"/>
    <w:rsid w:val="00321820"/>
    <w:rsid w:val="00321919"/>
    <w:rsid w:val="00321DE9"/>
    <w:rsid w:val="00323BCD"/>
    <w:rsid w:val="00326EED"/>
    <w:rsid w:val="003316CB"/>
    <w:rsid w:val="00332F4A"/>
    <w:rsid w:val="00334AEE"/>
    <w:rsid w:val="003364CE"/>
    <w:rsid w:val="003364E3"/>
    <w:rsid w:val="00340C33"/>
    <w:rsid w:val="00341EE5"/>
    <w:rsid w:val="00343EF1"/>
    <w:rsid w:val="00346150"/>
    <w:rsid w:val="00356B88"/>
    <w:rsid w:val="00357B2B"/>
    <w:rsid w:val="00364822"/>
    <w:rsid w:val="0036606B"/>
    <w:rsid w:val="00366639"/>
    <w:rsid w:val="00371047"/>
    <w:rsid w:val="00372A21"/>
    <w:rsid w:val="00373A7C"/>
    <w:rsid w:val="00375BE8"/>
    <w:rsid w:val="00377808"/>
    <w:rsid w:val="00377814"/>
    <w:rsid w:val="00381DC5"/>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D7877"/>
    <w:rsid w:val="003E0B26"/>
    <w:rsid w:val="003E113C"/>
    <w:rsid w:val="003E11CF"/>
    <w:rsid w:val="003E30E4"/>
    <w:rsid w:val="003E5C21"/>
    <w:rsid w:val="003F0561"/>
    <w:rsid w:val="003F21C4"/>
    <w:rsid w:val="003F33A0"/>
    <w:rsid w:val="003F4B18"/>
    <w:rsid w:val="003F5110"/>
    <w:rsid w:val="003F5914"/>
    <w:rsid w:val="003F60E1"/>
    <w:rsid w:val="003F7174"/>
    <w:rsid w:val="003F73A8"/>
    <w:rsid w:val="00400737"/>
    <w:rsid w:val="0040696C"/>
    <w:rsid w:val="0041554F"/>
    <w:rsid w:val="0041610D"/>
    <w:rsid w:val="00416DD3"/>
    <w:rsid w:val="0041745C"/>
    <w:rsid w:val="00417B17"/>
    <w:rsid w:val="00420BEE"/>
    <w:rsid w:val="00424E1C"/>
    <w:rsid w:val="00426BD9"/>
    <w:rsid w:val="004303A3"/>
    <w:rsid w:val="00430902"/>
    <w:rsid w:val="00434326"/>
    <w:rsid w:val="00435991"/>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5E6A"/>
    <w:rsid w:val="00485EEB"/>
    <w:rsid w:val="00486341"/>
    <w:rsid w:val="00486927"/>
    <w:rsid w:val="0048772D"/>
    <w:rsid w:val="00494B9E"/>
    <w:rsid w:val="00496BC8"/>
    <w:rsid w:val="004A0FD3"/>
    <w:rsid w:val="004A3216"/>
    <w:rsid w:val="004A3564"/>
    <w:rsid w:val="004A4E78"/>
    <w:rsid w:val="004A5C59"/>
    <w:rsid w:val="004A73CD"/>
    <w:rsid w:val="004B1A99"/>
    <w:rsid w:val="004B1C25"/>
    <w:rsid w:val="004B3C31"/>
    <w:rsid w:val="004B5B54"/>
    <w:rsid w:val="004B723A"/>
    <w:rsid w:val="004C15EE"/>
    <w:rsid w:val="004C29EF"/>
    <w:rsid w:val="004C4A64"/>
    <w:rsid w:val="004D0291"/>
    <w:rsid w:val="004D0ED5"/>
    <w:rsid w:val="004D4A0C"/>
    <w:rsid w:val="004D55F4"/>
    <w:rsid w:val="004D6D38"/>
    <w:rsid w:val="004D6F18"/>
    <w:rsid w:val="004E4642"/>
    <w:rsid w:val="004E720D"/>
    <w:rsid w:val="004F0D9A"/>
    <w:rsid w:val="004F34D3"/>
    <w:rsid w:val="004F3DD1"/>
    <w:rsid w:val="004F4BF4"/>
    <w:rsid w:val="004F61F4"/>
    <w:rsid w:val="004F6DB0"/>
    <w:rsid w:val="005059C6"/>
    <w:rsid w:val="00506335"/>
    <w:rsid w:val="005069B0"/>
    <w:rsid w:val="00510FC6"/>
    <w:rsid w:val="00512388"/>
    <w:rsid w:val="0051563E"/>
    <w:rsid w:val="00515F2D"/>
    <w:rsid w:val="00516207"/>
    <w:rsid w:val="00522B84"/>
    <w:rsid w:val="00526EEF"/>
    <w:rsid w:val="00530177"/>
    <w:rsid w:val="005304AA"/>
    <w:rsid w:val="00531663"/>
    <w:rsid w:val="005349B0"/>
    <w:rsid w:val="00535232"/>
    <w:rsid w:val="00536C5C"/>
    <w:rsid w:val="005370BD"/>
    <w:rsid w:val="005423D6"/>
    <w:rsid w:val="005429E0"/>
    <w:rsid w:val="005446EF"/>
    <w:rsid w:val="00546F47"/>
    <w:rsid w:val="00547F38"/>
    <w:rsid w:val="005509F0"/>
    <w:rsid w:val="00560266"/>
    <w:rsid w:val="00562F48"/>
    <w:rsid w:val="00562FE5"/>
    <w:rsid w:val="005634C8"/>
    <w:rsid w:val="00563BCD"/>
    <w:rsid w:val="00565108"/>
    <w:rsid w:val="005678D6"/>
    <w:rsid w:val="00571514"/>
    <w:rsid w:val="00576BD2"/>
    <w:rsid w:val="00581793"/>
    <w:rsid w:val="0058504F"/>
    <w:rsid w:val="00586247"/>
    <w:rsid w:val="00592132"/>
    <w:rsid w:val="005A3969"/>
    <w:rsid w:val="005A5E36"/>
    <w:rsid w:val="005A6602"/>
    <w:rsid w:val="005A743D"/>
    <w:rsid w:val="005A7C61"/>
    <w:rsid w:val="005B42B6"/>
    <w:rsid w:val="005B5050"/>
    <w:rsid w:val="005B56DD"/>
    <w:rsid w:val="005B5D7A"/>
    <w:rsid w:val="005B69D9"/>
    <w:rsid w:val="005B7AC5"/>
    <w:rsid w:val="005C3BE3"/>
    <w:rsid w:val="005C6693"/>
    <w:rsid w:val="005C6814"/>
    <w:rsid w:val="005C7AD6"/>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5158"/>
    <w:rsid w:val="0060619F"/>
    <w:rsid w:val="006063E8"/>
    <w:rsid w:val="006067DA"/>
    <w:rsid w:val="00606FD4"/>
    <w:rsid w:val="006125BE"/>
    <w:rsid w:val="00614019"/>
    <w:rsid w:val="00615560"/>
    <w:rsid w:val="00615917"/>
    <w:rsid w:val="00615D71"/>
    <w:rsid w:val="00616766"/>
    <w:rsid w:val="00620DD6"/>
    <w:rsid w:val="00621FCB"/>
    <w:rsid w:val="00622003"/>
    <w:rsid w:val="006227DD"/>
    <w:rsid w:val="00622E7E"/>
    <w:rsid w:val="006240EA"/>
    <w:rsid w:val="00624988"/>
    <w:rsid w:val="00626622"/>
    <w:rsid w:val="0062757F"/>
    <w:rsid w:val="006276AA"/>
    <w:rsid w:val="006303B5"/>
    <w:rsid w:val="0063276A"/>
    <w:rsid w:val="006337AB"/>
    <w:rsid w:val="00634640"/>
    <w:rsid w:val="00634C39"/>
    <w:rsid w:val="0063582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1BE1"/>
    <w:rsid w:val="00681F8D"/>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E7A9E"/>
    <w:rsid w:val="006F286F"/>
    <w:rsid w:val="006F38B6"/>
    <w:rsid w:val="006F3AE5"/>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0C25"/>
    <w:rsid w:val="007320DE"/>
    <w:rsid w:val="00732458"/>
    <w:rsid w:val="0073263D"/>
    <w:rsid w:val="0073287D"/>
    <w:rsid w:val="007438DE"/>
    <w:rsid w:val="007451A7"/>
    <w:rsid w:val="007462B3"/>
    <w:rsid w:val="007466A8"/>
    <w:rsid w:val="00746F8D"/>
    <w:rsid w:val="00747F8B"/>
    <w:rsid w:val="007501ED"/>
    <w:rsid w:val="00753386"/>
    <w:rsid w:val="007536DD"/>
    <w:rsid w:val="007537B5"/>
    <w:rsid w:val="00753E3D"/>
    <w:rsid w:val="00755E0C"/>
    <w:rsid w:val="00760F59"/>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186"/>
    <w:rsid w:val="007B66FB"/>
    <w:rsid w:val="007B76C2"/>
    <w:rsid w:val="007C41E2"/>
    <w:rsid w:val="007C7CAB"/>
    <w:rsid w:val="007D20DB"/>
    <w:rsid w:val="007D2B7B"/>
    <w:rsid w:val="007D4D58"/>
    <w:rsid w:val="007D5BBF"/>
    <w:rsid w:val="007D7E1E"/>
    <w:rsid w:val="007E0096"/>
    <w:rsid w:val="007E3E35"/>
    <w:rsid w:val="007E414E"/>
    <w:rsid w:val="007E4586"/>
    <w:rsid w:val="007F1AFF"/>
    <w:rsid w:val="007F294A"/>
    <w:rsid w:val="007F318F"/>
    <w:rsid w:val="007F581C"/>
    <w:rsid w:val="007F7445"/>
    <w:rsid w:val="008008D4"/>
    <w:rsid w:val="00800C70"/>
    <w:rsid w:val="0080238C"/>
    <w:rsid w:val="00803CD1"/>
    <w:rsid w:val="00804126"/>
    <w:rsid w:val="00804D0B"/>
    <w:rsid w:val="0080764D"/>
    <w:rsid w:val="008108D6"/>
    <w:rsid w:val="008116FF"/>
    <w:rsid w:val="00813240"/>
    <w:rsid w:val="00814056"/>
    <w:rsid w:val="00815DB7"/>
    <w:rsid w:val="00820E96"/>
    <w:rsid w:val="00822537"/>
    <w:rsid w:val="00822AEC"/>
    <w:rsid w:val="00824202"/>
    <w:rsid w:val="0082432B"/>
    <w:rsid w:val="008251BF"/>
    <w:rsid w:val="00826BF4"/>
    <w:rsid w:val="0082790B"/>
    <w:rsid w:val="00827CB3"/>
    <w:rsid w:val="00830931"/>
    <w:rsid w:val="00832DD2"/>
    <w:rsid w:val="00834CB3"/>
    <w:rsid w:val="0083530E"/>
    <w:rsid w:val="00835542"/>
    <w:rsid w:val="008358B9"/>
    <w:rsid w:val="00837AA6"/>
    <w:rsid w:val="008420F4"/>
    <w:rsid w:val="00843DC9"/>
    <w:rsid w:val="00850867"/>
    <w:rsid w:val="0085116C"/>
    <w:rsid w:val="00854A39"/>
    <w:rsid w:val="00856341"/>
    <w:rsid w:val="00861D17"/>
    <w:rsid w:val="0086464A"/>
    <w:rsid w:val="00864AFD"/>
    <w:rsid w:val="00867D47"/>
    <w:rsid w:val="008749F3"/>
    <w:rsid w:val="0087736F"/>
    <w:rsid w:val="008815BA"/>
    <w:rsid w:val="008851CE"/>
    <w:rsid w:val="008857F9"/>
    <w:rsid w:val="00885C20"/>
    <w:rsid w:val="008873A7"/>
    <w:rsid w:val="00887A30"/>
    <w:rsid w:val="00891481"/>
    <w:rsid w:val="0089186F"/>
    <w:rsid w:val="008936DD"/>
    <w:rsid w:val="0089378C"/>
    <w:rsid w:val="00896EA7"/>
    <w:rsid w:val="00897200"/>
    <w:rsid w:val="00897B1B"/>
    <w:rsid w:val="008A2813"/>
    <w:rsid w:val="008A7E10"/>
    <w:rsid w:val="008B2B91"/>
    <w:rsid w:val="008B713F"/>
    <w:rsid w:val="008C47A2"/>
    <w:rsid w:val="008C77CE"/>
    <w:rsid w:val="008D3EFB"/>
    <w:rsid w:val="008D4354"/>
    <w:rsid w:val="008D4565"/>
    <w:rsid w:val="008D5142"/>
    <w:rsid w:val="008D64EA"/>
    <w:rsid w:val="008E2C95"/>
    <w:rsid w:val="008E5344"/>
    <w:rsid w:val="008E613C"/>
    <w:rsid w:val="008E6525"/>
    <w:rsid w:val="008E6867"/>
    <w:rsid w:val="008E7945"/>
    <w:rsid w:val="008F3574"/>
    <w:rsid w:val="008F654D"/>
    <w:rsid w:val="008F6F4C"/>
    <w:rsid w:val="009015C4"/>
    <w:rsid w:val="00902491"/>
    <w:rsid w:val="00902DB9"/>
    <w:rsid w:val="009046DD"/>
    <w:rsid w:val="00904E70"/>
    <w:rsid w:val="0090717A"/>
    <w:rsid w:val="00907A45"/>
    <w:rsid w:val="00907ACE"/>
    <w:rsid w:val="00907E0A"/>
    <w:rsid w:val="00910684"/>
    <w:rsid w:val="00910864"/>
    <w:rsid w:val="009125D3"/>
    <w:rsid w:val="00913081"/>
    <w:rsid w:val="00915B03"/>
    <w:rsid w:val="00920E7F"/>
    <w:rsid w:val="00922AFF"/>
    <w:rsid w:val="00923103"/>
    <w:rsid w:val="0092368F"/>
    <w:rsid w:val="009263BA"/>
    <w:rsid w:val="00926431"/>
    <w:rsid w:val="009278B5"/>
    <w:rsid w:val="00930E39"/>
    <w:rsid w:val="009335C8"/>
    <w:rsid w:val="00935564"/>
    <w:rsid w:val="00935D00"/>
    <w:rsid w:val="00940526"/>
    <w:rsid w:val="00940CFF"/>
    <w:rsid w:val="009418CE"/>
    <w:rsid w:val="00943193"/>
    <w:rsid w:val="00943DFC"/>
    <w:rsid w:val="00947BC3"/>
    <w:rsid w:val="0095238B"/>
    <w:rsid w:val="0095424C"/>
    <w:rsid w:val="009546DE"/>
    <w:rsid w:val="00960926"/>
    <w:rsid w:val="00960A63"/>
    <w:rsid w:val="0096404E"/>
    <w:rsid w:val="00964B2A"/>
    <w:rsid w:val="00964CC4"/>
    <w:rsid w:val="009652FA"/>
    <w:rsid w:val="00966038"/>
    <w:rsid w:val="00966D78"/>
    <w:rsid w:val="00971A61"/>
    <w:rsid w:val="00971CBA"/>
    <w:rsid w:val="009727B4"/>
    <w:rsid w:val="00972CBB"/>
    <w:rsid w:val="00982379"/>
    <w:rsid w:val="0098408F"/>
    <w:rsid w:val="00985237"/>
    <w:rsid w:val="009878F0"/>
    <w:rsid w:val="00987A94"/>
    <w:rsid w:val="009924E4"/>
    <w:rsid w:val="009947E4"/>
    <w:rsid w:val="009955C6"/>
    <w:rsid w:val="0099623E"/>
    <w:rsid w:val="009A17D8"/>
    <w:rsid w:val="009A1C51"/>
    <w:rsid w:val="009A3594"/>
    <w:rsid w:val="009A5184"/>
    <w:rsid w:val="009A785D"/>
    <w:rsid w:val="009B1B49"/>
    <w:rsid w:val="009B2CC6"/>
    <w:rsid w:val="009B43A2"/>
    <w:rsid w:val="009B4CD7"/>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19C2"/>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17D13"/>
    <w:rsid w:val="00A20562"/>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0E2E"/>
    <w:rsid w:val="00A528E7"/>
    <w:rsid w:val="00A5334C"/>
    <w:rsid w:val="00A5688D"/>
    <w:rsid w:val="00A57858"/>
    <w:rsid w:val="00A6050E"/>
    <w:rsid w:val="00A63949"/>
    <w:rsid w:val="00A70C1E"/>
    <w:rsid w:val="00A71236"/>
    <w:rsid w:val="00A7244D"/>
    <w:rsid w:val="00A72857"/>
    <w:rsid w:val="00A76E69"/>
    <w:rsid w:val="00A776A5"/>
    <w:rsid w:val="00A81292"/>
    <w:rsid w:val="00A81C1B"/>
    <w:rsid w:val="00A81CC0"/>
    <w:rsid w:val="00A829C5"/>
    <w:rsid w:val="00A8323D"/>
    <w:rsid w:val="00A85D1D"/>
    <w:rsid w:val="00A86FA4"/>
    <w:rsid w:val="00A92932"/>
    <w:rsid w:val="00A93307"/>
    <w:rsid w:val="00A93EE0"/>
    <w:rsid w:val="00A95F1F"/>
    <w:rsid w:val="00A970AE"/>
    <w:rsid w:val="00A9799C"/>
    <w:rsid w:val="00AA1B72"/>
    <w:rsid w:val="00AA1F0C"/>
    <w:rsid w:val="00AA208A"/>
    <w:rsid w:val="00AA4F1B"/>
    <w:rsid w:val="00AB0605"/>
    <w:rsid w:val="00AB0874"/>
    <w:rsid w:val="00AB0F45"/>
    <w:rsid w:val="00AB115C"/>
    <w:rsid w:val="00AB4D7D"/>
    <w:rsid w:val="00AB55A3"/>
    <w:rsid w:val="00AC4736"/>
    <w:rsid w:val="00AC4F38"/>
    <w:rsid w:val="00AC6267"/>
    <w:rsid w:val="00AC6BC7"/>
    <w:rsid w:val="00AC6CD2"/>
    <w:rsid w:val="00AC727F"/>
    <w:rsid w:val="00AD277C"/>
    <w:rsid w:val="00AD3D26"/>
    <w:rsid w:val="00AD7AAC"/>
    <w:rsid w:val="00AE2AF9"/>
    <w:rsid w:val="00AE4A9E"/>
    <w:rsid w:val="00AE4BE9"/>
    <w:rsid w:val="00AE52F2"/>
    <w:rsid w:val="00AE6917"/>
    <w:rsid w:val="00AE76E9"/>
    <w:rsid w:val="00AF03AE"/>
    <w:rsid w:val="00AF4181"/>
    <w:rsid w:val="00AF532B"/>
    <w:rsid w:val="00AF5E69"/>
    <w:rsid w:val="00AF6A3E"/>
    <w:rsid w:val="00AF7A5B"/>
    <w:rsid w:val="00AF7BB1"/>
    <w:rsid w:val="00AF7F19"/>
    <w:rsid w:val="00B04316"/>
    <w:rsid w:val="00B04DFC"/>
    <w:rsid w:val="00B05C3F"/>
    <w:rsid w:val="00B11A01"/>
    <w:rsid w:val="00B122F7"/>
    <w:rsid w:val="00B12D7B"/>
    <w:rsid w:val="00B13463"/>
    <w:rsid w:val="00B14CB0"/>
    <w:rsid w:val="00B168B6"/>
    <w:rsid w:val="00B20646"/>
    <w:rsid w:val="00B22F04"/>
    <w:rsid w:val="00B23F22"/>
    <w:rsid w:val="00B25A71"/>
    <w:rsid w:val="00B26262"/>
    <w:rsid w:val="00B325A9"/>
    <w:rsid w:val="00B34EC5"/>
    <w:rsid w:val="00B36BC9"/>
    <w:rsid w:val="00B4220E"/>
    <w:rsid w:val="00B44BB5"/>
    <w:rsid w:val="00B45042"/>
    <w:rsid w:val="00B46AD7"/>
    <w:rsid w:val="00B52A4C"/>
    <w:rsid w:val="00B53969"/>
    <w:rsid w:val="00B5413C"/>
    <w:rsid w:val="00B557AE"/>
    <w:rsid w:val="00B57A44"/>
    <w:rsid w:val="00B61782"/>
    <w:rsid w:val="00B62116"/>
    <w:rsid w:val="00B64953"/>
    <w:rsid w:val="00B659D9"/>
    <w:rsid w:val="00B708DE"/>
    <w:rsid w:val="00B75BA7"/>
    <w:rsid w:val="00B76689"/>
    <w:rsid w:val="00B77B43"/>
    <w:rsid w:val="00B80967"/>
    <w:rsid w:val="00B8149F"/>
    <w:rsid w:val="00B84028"/>
    <w:rsid w:val="00B92387"/>
    <w:rsid w:val="00B9275E"/>
    <w:rsid w:val="00B93A45"/>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036E5"/>
    <w:rsid w:val="00C06650"/>
    <w:rsid w:val="00C108F2"/>
    <w:rsid w:val="00C1121C"/>
    <w:rsid w:val="00C154A0"/>
    <w:rsid w:val="00C1624D"/>
    <w:rsid w:val="00C169C9"/>
    <w:rsid w:val="00C21E9A"/>
    <w:rsid w:val="00C22191"/>
    <w:rsid w:val="00C2223F"/>
    <w:rsid w:val="00C24763"/>
    <w:rsid w:val="00C24C93"/>
    <w:rsid w:val="00C32017"/>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0059"/>
    <w:rsid w:val="00C6786B"/>
    <w:rsid w:val="00C70458"/>
    <w:rsid w:val="00C70A85"/>
    <w:rsid w:val="00C7163B"/>
    <w:rsid w:val="00C72C99"/>
    <w:rsid w:val="00C72D72"/>
    <w:rsid w:val="00C745F8"/>
    <w:rsid w:val="00C80D8A"/>
    <w:rsid w:val="00C837A6"/>
    <w:rsid w:val="00C83AB1"/>
    <w:rsid w:val="00C869EC"/>
    <w:rsid w:val="00C86BC5"/>
    <w:rsid w:val="00C91E67"/>
    <w:rsid w:val="00C97EBF"/>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2278"/>
    <w:rsid w:val="00CD3396"/>
    <w:rsid w:val="00CD599D"/>
    <w:rsid w:val="00CD7A80"/>
    <w:rsid w:val="00CE1F72"/>
    <w:rsid w:val="00CE20BB"/>
    <w:rsid w:val="00CE30E1"/>
    <w:rsid w:val="00CF10CA"/>
    <w:rsid w:val="00CF36D4"/>
    <w:rsid w:val="00CF5111"/>
    <w:rsid w:val="00CF52FD"/>
    <w:rsid w:val="00CF5D6B"/>
    <w:rsid w:val="00D0221B"/>
    <w:rsid w:val="00D0234B"/>
    <w:rsid w:val="00D0246D"/>
    <w:rsid w:val="00D03A04"/>
    <w:rsid w:val="00D10D06"/>
    <w:rsid w:val="00D11303"/>
    <w:rsid w:val="00D14EB1"/>
    <w:rsid w:val="00D17A63"/>
    <w:rsid w:val="00D17FB0"/>
    <w:rsid w:val="00D20959"/>
    <w:rsid w:val="00D20ACD"/>
    <w:rsid w:val="00D22A92"/>
    <w:rsid w:val="00D25E35"/>
    <w:rsid w:val="00D26311"/>
    <w:rsid w:val="00D26E37"/>
    <w:rsid w:val="00D2750C"/>
    <w:rsid w:val="00D345EC"/>
    <w:rsid w:val="00D34C23"/>
    <w:rsid w:val="00D4051A"/>
    <w:rsid w:val="00D414F9"/>
    <w:rsid w:val="00D4632B"/>
    <w:rsid w:val="00D470E0"/>
    <w:rsid w:val="00D47638"/>
    <w:rsid w:val="00D519C0"/>
    <w:rsid w:val="00D546FC"/>
    <w:rsid w:val="00D55DDA"/>
    <w:rsid w:val="00D56F2F"/>
    <w:rsid w:val="00D57439"/>
    <w:rsid w:val="00D65C4E"/>
    <w:rsid w:val="00D66C4A"/>
    <w:rsid w:val="00D670E1"/>
    <w:rsid w:val="00D70B4B"/>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618B"/>
    <w:rsid w:val="00E17727"/>
    <w:rsid w:val="00E204E4"/>
    <w:rsid w:val="00E23C88"/>
    <w:rsid w:val="00E23CE3"/>
    <w:rsid w:val="00E2597E"/>
    <w:rsid w:val="00E2624A"/>
    <w:rsid w:val="00E32734"/>
    <w:rsid w:val="00E33557"/>
    <w:rsid w:val="00E3370A"/>
    <w:rsid w:val="00E33D97"/>
    <w:rsid w:val="00E35B13"/>
    <w:rsid w:val="00E37F16"/>
    <w:rsid w:val="00E41BE1"/>
    <w:rsid w:val="00E41E96"/>
    <w:rsid w:val="00E452E5"/>
    <w:rsid w:val="00E46207"/>
    <w:rsid w:val="00E47AF3"/>
    <w:rsid w:val="00E47F0B"/>
    <w:rsid w:val="00E5092E"/>
    <w:rsid w:val="00E53638"/>
    <w:rsid w:val="00E536CA"/>
    <w:rsid w:val="00E56010"/>
    <w:rsid w:val="00E57027"/>
    <w:rsid w:val="00E60522"/>
    <w:rsid w:val="00E6239E"/>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AD3"/>
    <w:rsid w:val="00E96E57"/>
    <w:rsid w:val="00E96FD8"/>
    <w:rsid w:val="00EB2630"/>
    <w:rsid w:val="00EB42DC"/>
    <w:rsid w:val="00EB49DB"/>
    <w:rsid w:val="00EB6368"/>
    <w:rsid w:val="00EC0308"/>
    <w:rsid w:val="00EC102D"/>
    <w:rsid w:val="00EC16C0"/>
    <w:rsid w:val="00EC22E7"/>
    <w:rsid w:val="00ED07A2"/>
    <w:rsid w:val="00ED3DEF"/>
    <w:rsid w:val="00ED692C"/>
    <w:rsid w:val="00ED6CE6"/>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049C"/>
    <w:rsid w:val="00F30D13"/>
    <w:rsid w:val="00F31C9A"/>
    <w:rsid w:val="00F43CE4"/>
    <w:rsid w:val="00F513A2"/>
    <w:rsid w:val="00F5181B"/>
    <w:rsid w:val="00F54149"/>
    <w:rsid w:val="00F564BE"/>
    <w:rsid w:val="00F56694"/>
    <w:rsid w:val="00F56DA1"/>
    <w:rsid w:val="00F6787A"/>
    <w:rsid w:val="00F7007D"/>
    <w:rsid w:val="00F706D3"/>
    <w:rsid w:val="00F70A81"/>
    <w:rsid w:val="00F71E0C"/>
    <w:rsid w:val="00F721CA"/>
    <w:rsid w:val="00F72294"/>
    <w:rsid w:val="00F75E7E"/>
    <w:rsid w:val="00F76646"/>
    <w:rsid w:val="00F8271E"/>
    <w:rsid w:val="00F83C0C"/>
    <w:rsid w:val="00F84FD0"/>
    <w:rsid w:val="00F875E1"/>
    <w:rsid w:val="00F90512"/>
    <w:rsid w:val="00F90542"/>
    <w:rsid w:val="00F90B1F"/>
    <w:rsid w:val="00F92FEE"/>
    <w:rsid w:val="00F938CC"/>
    <w:rsid w:val="00F94111"/>
    <w:rsid w:val="00F94845"/>
    <w:rsid w:val="00FA1246"/>
    <w:rsid w:val="00FA6CBC"/>
    <w:rsid w:val="00FA6CF6"/>
    <w:rsid w:val="00FA7115"/>
    <w:rsid w:val="00FB08AD"/>
    <w:rsid w:val="00FB2BCF"/>
    <w:rsid w:val="00FB561D"/>
    <w:rsid w:val="00FB6E7F"/>
    <w:rsid w:val="00FC0907"/>
    <w:rsid w:val="00FC3BEE"/>
    <w:rsid w:val="00FC3D6E"/>
    <w:rsid w:val="00FC77E3"/>
    <w:rsid w:val="00FD195B"/>
    <w:rsid w:val="00FD1E23"/>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F1293"/>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 w:type="character" w:customStyle="1" w:styleId="pagetext1">
    <w:name w:val="pagetext1"/>
    <w:basedOn w:val="DefaultParagraphFont"/>
    <w:rsid w:val="00C06650"/>
    <w:rPr>
      <w:rFonts w:ascii="Verdana" w:hAnsi="Verdana" w:hint="default"/>
      <w:color w:val="596F75"/>
    </w:rPr>
  </w:style>
  <w:style w:type="character" w:customStyle="1" w:styleId="catchlinetext">
    <w:name w:val="catchlinetext"/>
    <w:basedOn w:val="DefaultParagraphFont"/>
    <w:rsid w:val="00435991"/>
  </w:style>
  <w:style w:type="character" w:customStyle="1" w:styleId="text">
    <w:name w:val="text"/>
    <w:basedOn w:val="DefaultParagraphFont"/>
    <w:rsid w:val="0043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08804445">
      <w:bodyDiv w:val="1"/>
      <w:marLeft w:val="0"/>
      <w:marRight w:val="0"/>
      <w:marTop w:val="0"/>
      <w:marBottom w:val="0"/>
      <w:divBdr>
        <w:top w:val="none" w:sz="0" w:space="0" w:color="auto"/>
        <w:left w:val="none" w:sz="0" w:space="0" w:color="auto"/>
        <w:bottom w:val="none" w:sz="0" w:space="0" w:color="auto"/>
        <w:right w:val="none" w:sz="0" w:space="0" w:color="auto"/>
      </w:divBdr>
    </w:div>
    <w:div w:id="214393055">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56059680">
      <w:bodyDiv w:val="1"/>
      <w:marLeft w:val="0"/>
      <w:marRight w:val="0"/>
      <w:marTop w:val="0"/>
      <w:marBottom w:val="0"/>
      <w:divBdr>
        <w:top w:val="none" w:sz="0" w:space="0" w:color="auto"/>
        <w:left w:val="none" w:sz="0" w:space="0" w:color="auto"/>
        <w:bottom w:val="none" w:sz="0" w:space="0" w:color="auto"/>
        <w:right w:val="none" w:sz="0" w:space="0" w:color="auto"/>
      </w:divBdr>
    </w:div>
    <w:div w:id="278606432">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02851975">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1710063">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500195017">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0171240">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2838042">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53747911">
      <w:bodyDiv w:val="1"/>
      <w:marLeft w:val="0"/>
      <w:marRight w:val="0"/>
      <w:marTop w:val="0"/>
      <w:marBottom w:val="0"/>
      <w:divBdr>
        <w:top w:val="none" w:sz="0" w:space="0" w:color="auto"/>
        <w:left w:val="none" w:sz="0" w:space="0" w:color="auto"/>
        <w:bottom w:val="none" w:sz="0" w:space="0" w:color="auto"/>
        <w:right w:val="none" w:sz="0" w:space="0" w:color="auto"/>
      </w:divBdr>
    </w:div>
    <w:div w:id="966158937">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32138386">
      <w:bodyDiv w:val="1"/>
      <w:marLeft w:val="0"/>
      <w:marRight w:val="0"/>
      <w:marTop w:val="0"/>
      <w:marBottom w:val="0"/>
      <w:divBdr>
        <w:top w:val="none" w:sz="0" w:space="0" w:color="auto"/>
        <w:left w:val="none" w:sz="0" w:space="0" w:color="auto"/>
        <w:bottom w:val="none" w:sz="0" w:space="0" w:color="auto"/>
        <w:right w:val="none" w:sz="0" w:space="0" w:color="auto"/>
      </w:divBdr>
    </w:div>
    <w:div w:id="1164470889">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46730737">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64557923">
      <w:bodyDiv w:val="1"/>
      <w:marLeft w:val="0"/>
      <w:marRight w:val="0"/>
      <w:marTop w:val="0"/>
      <w:marBottom w:val="0"/>
      <w:divBdr>
        <w:top w:val="none" w:sz="0" w:space="0" w:color="auto"/>
        <w:left w:val="none" w:sz="0" w:space="0" w:color="auto"/>
        <w:bottom w:val="none" w:sz="0" w:space="0" w:color="auto"/>
        <w:right w:val="none" w:sz="0" w:space="0" w:color="auto"/>
      </w:divBdr>
    </w:div>
    <w:div w:id="1569342181">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04873391">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2648402">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16801111">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29389723">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068330955">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1B70-27F1-4031-AE89-FC23B5FC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2</cp:revision>
  <cp:lastPrinted>2021-07-20T20:05:00Z</cp:lastPrinted>
  <dcterms:created xsi:type="dcterms:W3CDTF">2022-01-03T20:35:00Z</dcterms:created>
  <dcterms:modified xsi:type="dcterms:W3CDTF">2022-01-03T20:35:00Z</dcterms:modified>
</cp:coreProperties>
</file>