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358" w14:textId="47702633" w:rsidR="00E5457E" w:rsidRPr="007665CB" w:rsidRDefault="00E5457E" w:rsidP="002E7B2B">
      <w:pPr>
        <w:jc w:val="center"/>
        <w:rPr>
          <w:bCs/>
        </w:rPr>
      </w:pPr>
      <w:r>
        <w:rPr>
          <w:b/>
          <w:bCs/>
        </w:rPr>
        <w:t>CODE ENFORCEMENT BOARD</w:t>
      </w:r>
    </w:p>
    <w:p w14:paraId="24CD6EC8" w14:textId="34763BBC" w:rsidR="00E5457E" w:rsidRDefault="00E5457E" w:rsidP="002E7B2B">
      <w:pPr>
        <w:jc w:val="center"/>
        <w:rPr>
          <w:b/>
          <w:bCs/>
        </w:rPr>
      </w:pPr>
      <w:r>
        <w:rPr>
          <w:b/>
          <w:bCs/>
        </w:rPr>
        <w:t>MEETING MINUTES</w:t>
      </w:r>
    </w:p>
    <w:p w14:paraId="781FB336" w14:textId="0C2A14F4" w:rsidR="00E5457E" w:rsidRPr="004772B7" w:rsidRDefault="00E5457E" w:rsidP="002E7B2B">
      <w:pPr>
        <w:jc w:val="center"/>
        <w:rPr>
          <w:b/>
        </w:rPr>
      </w:pPr>
      <w:r>
        <w:rPr>
          <w:b/>
          <w:bCs/>
        </w:rPr>
        <w:t xml:space="preserve">Wednesday, </w:t>
      </w:r>
      <w:r w:rsidR="00BA32B8">
        <w:rPr>
          <w:b/>
        </w:rPr>
        <w:t>September 20</w:t>
      </w:r>
      <w:r>
        <w:rPr>
          <w:b/>
        </w:rPr>
        <w:t>, 2023</w:t>
      </w:r>
    </w:p>
    <w:p w14:paraId="732B2689" w14:textId="77777777" w:rsidR="00E5457E" w:rsidRDefault="00E5457E" w:rsidP="00E5457E">
      <w:pPr>
        <w:ind w:right="720"/>
      </w:pPr>
    </w:p>
    <w:p w14:paraId="597242CA" w14:textId="77777777" w:rsidR="00E5457E" w:rsidRDefault="00E5457E" w:rsidP="00E5457E">
      <w:pPr>
        <w:pStyle w:val="Heading1"/>
        <w:ind w:right="720"/>
      </w:pPr>
      <w:r w:rsidRPr="00887AB7">
        <w:rPr>
          <w:highlight w:val="lightGray"/>
        </w:rPr>
        <w:t>MINUTES ARE NOT VERBATIM</w:t>
      </w:r>
    </w:p>
    <w:p w14:paraId="0F792451" w14:textId="77777777" w:rsidR="00E5457E" w:rsidRPr="00E074D7" w:rsidRDefault="00E5457E" w:rsidP="00E5457E">
      <w:pPr>
        <w:ind w:right="720"/>
        <w:jc w:val="both"/>
        <w:rPr>
          <w:sz w:val="16"/>
          <w:szCs w:val="16"/>
        </w:rPr>
      </w:pPr>
    </w:p>
    <w:p w14:paraId="3572DE3D" w14:textId="154AD77F" w:rsidR="00E5457E" w:rsidRPr="00FB5BF2" w:rsidRDefault="00E5457E" w:rsidP="00E5457E">
      <w:pPr>
        <w:ind w:right="360"/>
        <w:jc w:val="both"/>
        <w:rPr>
          <w:b/>
        </w:rPr>
      </w:pPr>
      <w:r>
        <w:t>A</w:t>
      </w:r>
      <w:r w:rsidRPr="00D46263">
        <w:t xml:space="preserve"> meeting of the Okaloosa County </w:t>
      </w:r>
      <w:r>
        <w:t>Code Enforcement Board</w:t>
      </w:r>
      <w:r w:rsidRPr="00D46263">
        <w:t xml:space="preserve"> was held </w:t>
      </w:r>
      <w:r>
        <w:t>Wednesday</w:t>
      </w:r>
      <w:r w:rsidRPr="00D46263">
        <w:t>,</w:t>
      </w:r>
      <w:r>
        <w:t xml:space="preserve"> </w:t>
      </w:r>
      <w:r w:rsidR="00BA32B8">
        <w:t>September 20</w:t>
      </w:r>
      <w:r>
        <w:t>, 2023</w:t>
      </w:r>
      <w:r w:rsidRPr="00271C4F">
        <w:t xml:space="preserve"> </w:t>
      </w:r>
      <w:r w:rsidRPr="008C7F25">
        <w:t>at</w:t>
      </w:r>
      <w:r>
        <w:t xml:space="preserve"> 4:00 p.m. at</w:t>
      </w:r>
      <w:r w:rsidRPr="008C7F25">
        <w:t xml:space="preserve"> the Okaloosa County Administrat</w:t>
      </w:r>
      <w:r>
        <w:t>ion</w:t>
      </w:r>
      <w:r w:rsidRPr="008C7F25">
        <w:t xml:space="preserve"> </w:t>
      </w:r>
      <w:r>
        <w:t>Building</w:t>
      </w:r>
      <w:r w:rsidRPr="008C7F25">
        <w:t xml:space="preserve">, </w:t>
      </w:r>
      <w:r>
        <w:t>1250</w:t>
      </w:r>
      <w:r w:rsidRPr="008C7F25">
        <w:t xml:space="preserve"> </w:t>
      </w:r>
      <w:r>
        <w:t>Eglin Parkway</w:t>
      </w:r>
      <w:r w:rsidRPr="008C7F25">
        <w:t xml:space="preserve">, </w:t>
      </w:r>
      <w:r>
        <w:t>first floor Commissioner’s Chambers, Shalimar</w:t>
      </w:r>
      <w:r w:rsidRPr="008C7F25">
        <w:t xml:space="preserve">, </w:t>
      </w:r>
      <w:r w:rsidRPr="004051EB">
        <w:t xml:space="preserve">Florida.  </w:t>
      </w:r>
      <w:r w:rsidR="00BA32B8">
        <w:t xml:space="preserve">Chairman Mike Banks, Mark Siner, Parrish Hollingsworth, Marti Lancaster, Dana Cawthon, Tammy Summers and Caralee Gibson attended the meeting.  </w:t>
      </w:r>
    </w:p>
    <w:p w14:paraId="12C4A773" w14:textId="77777777" w:rsidR="00E5457E" w:rsidRPr="00FB5BF2" w:rsidRDefault="00E5457E" w:rsidP="00E5457E">
      <w:pPr>
        <w:ind w:right="360"/>
        <w:jc w:val="both"/>
        <w:rPr>
          <w:sz w:val="16"/>
          <w:szCs w:val="16"/>
        </w:rPr>
      </w:pPr>
    </w:p>
    <w:p w14:paraId="1D589FBA" w14:textId="598D349A" w:rsidR="00E5457E" w:rsidRDefault="00BA32B8" w:rsidP="00E5457E">
      <w:pPr>
        <w:ind w:right="360"/>
        <w:jc w:val="both"/>
      </w:pPr>
      <w:r w:rsidRPr="00FB5BF2">
        <w:t>Growth Management staff in attendance</w:t>
      </w:r>
      <w:r>
        <w:t xml:space="preserve">:  Lisa Payton, Code Enforcement Supervisor; </w:t>
      </w:r>
      <w:r w:rsidRPr="00FB5BF2">
        <w:t>Lynne Oler, Code Enforcement Administrative Assistant</w:t>
      </w:r>
      <w:r>
        <w:t xml:space="preserve">; Sean Donaldson, Code Enforcement Officer and Ron Cliff, Code Enforcement Office.   </w:t>
      </w:r>
      <w:bookmarkStart w:id="0" w:name="_Hlk131580950"/>
      <w:bookmarkStart w:id="1" w:name="_Hlk131513163"/>
      <w:r w:rsidRPr="00375AE8">
        <w:t>Kirsten</w:t>
      </w:r>
      <w:r>
        <w:t xml:space="preserve"> Mood, Okaloosa County Attorney’s Office</w:t>
      </w:r>
      <w:bookmarkEnd w:id="0"/>
      <w:r w:rsidR="00C9479D">
        <w:t>,</w:t>
      </w:r>
      <w:r>
        <w:t xml:space="preserve"> </w:t>
      </w:r>
      <w:bookmarkEnd w:id="1"/>
      <w:r>
        <w:t>was also in attendance.</w:t>
      </w:r>
    </w:p>
    <w:p w14:paraId="6BF457D8" w14:textId="77777777" w:rsidR="00E5457E" w:rsidRPr="00FB5BF2" w:rsidRDefault="00E5457E" w:rsidP="00E5457E">
      <w:pPr>
        <w:ind w:right="360"/>
        <w:jc w:val="both"/>
        <w:rPr>
          <w:sz w:val="16"/>
          <w:szCs w:val="16"/>
        </w:rPr>
      </w:pPr>
    </w:p>
    <w:p w14:paraId="17DAD8EE" w14:textId="77777777" w:rsidR="00E5457E" w:rsidRDefault="00E5457E" w:rsidP="00E5457E">
      <w:pPr>
        <w:jc w:val="both"/>
        <w:rPr>
          <w:b/>
        </w:rPr>
      </w:pPr>
      <w:r w:rsidRPr="00FB5BF2">
        <w:rPr>
          <w:b/>
        </w:rPr>
        <w:t>1.</w:t>
      </w:r>
      <w:r w:rsidRPr="00FB5BF2">
        <w:tab/>
      </w:r>
      <w:r w:rsidRPr="00FB5BF2">
        <w:rPr>
          <w:b/>
        </w:rPr>
        <w:t>PLEDGE OF ALLEGIANCE</w:t>
      </w:r>
    </w:p>
    <w:p w14:paraId="41C0E5D2" w14:textId="77777777" w:rsidR="00E5457E" w:rsidRPr="00FF4177" w:rsidRDefault="00E5457E" w:rsidP="00E5457E">
      <w:pPr>
        <w:jc w:val="both"/>
        <w:rPr>
          <w:b/>
          <w:sz w:val="16"/>
          <w:szCs w:val="16"/>
        </w:rPr>
      </w:pPr>
    </w:p>
    <w:p w14:paraId="203D8E72" w14:textId="77777777" w:rsidR="00E5457E" w:rsidRDefault="00E5457E" w:rsidP="00E5457E">
      <w:pPr>
        <w:jc w:val="both"/>
        <w:rPr>
          <w:b/>
        </w:rPr>
      </w:pPr>
      <w:r>
        <w:rPr>
          <w:b/>
        </w:rPr>
        <w:t>2.</w:t>
      </w:r>
      <w:r>
        <w:rPr>
          <w:b/>
        </w:rPr>
        <w:tab/>
        <w:t>ROLL CALL</w:t>
      </w:r>
    </w:p>
    <w:p w14:paraId="748E6721" w14:textId="77777777" w:rsidR="00E5457E" w:rsidRPr="00B97233" w:rsidRDefault="00E5457E" w:rsidP="00E5457E">
      <w:pPr>
        <w:jc w:val="both"/>
        <w:rPr>
          <w:b/>
          <w:sz w:val="16"/>
          <w:szCs w:val="16"/>
        </w:rPr>
      </w:pPr>
    </w:p>
    <w:p w14:paraId="16175447" w14:textId="77777777" w:rsidR="00E5457E" w:rsidRDefault="00E5457E" w:rsidP="00E5457E">
      <w:pPr>
        <w:jc w:val="both"/>
      </w:pPr>
      <w:r>
        <w:t>Ms. Lynne Oler conducted roll call.</w:t>
      </w:r>
    </w:p>
    <w:p w14:paraId="1808E1DD" w14:textId="77777777" w:rsidR="00E5457E" w:rsidRPr="00B97233" w:rsidRDefault="00E5457E" w:rsidP="00E5457E">
      <w:pPr>
        <w:jc w:val="both"/>
        <w:rPr>
          <w:sz w:val="16"/>
          <w:szCs w:val="16"/>
        </w:rPr>
      </w:pPr>
    </w:p>
    <w:p w14:paraId="27CDAC5C" w14:textId="77777777" w:rsidR="00E5457E" w:rsidRDefault="00E5457E" w:rsidP="00E5457E">
      <w:pPr>
        <w:ind w:left="720" w:hanging="720"/>
        <w:jc w:val="both"/>
      </w:pPr>
      <w:r>
        <w:rPr>
          <w:b/>
          <w:bCs/>
        </w:rPr>
        <w:t>3.</w:t>
      </w:r>
      <w:r>
        <w:rPr>
          <w:b/>
          <w:bCs/>
        </w:rPr>
        <w:tab/>
      </w:r>
      <w:r>
        <w:rPr>
          <w:b/>
        </w:rPr>
        <w:t>SWEARING IN OF ALL SPEAKERS</w:t>
      </w:r>
      <w:r>
        <w:t xml:space="preserve">  </w:t>
      </w:r>
    </w:p>
    <w:p w14:paraId="185A0D6E" w14:textId="77777777" w:rsidR="00E5457E" w:rsidRPr="00E074D7" w:rsidRDefault="00E5457E" w:rsidP="00E5457E">
      <w:pPr>
        <w:ind w:left="720" w:hanging="720"/>
        <w:jc w:val="both"/>
        <w:rPr>
          <w:sz w:val="16"/>
          <w:szCs w:val="16"/>
        </w:rPr>
      </w:pPr>
    </w:p>
    <w:p w14:paraId="51C1FDCA" w14:textId="6C3BD561" w:rsidR="00E5457E" w:rsidRPr="003E69A4" w:rsidRDefault="00E5457E" w:rsidP="00E5457E">
      <w:pPr>
        <w:jc w:val="both"/>
      </w:pPr>
      <w:r>
        <w:t xml:space="preserve">Ms. Lynne Oler swore </w:t>
      </w:r>
      <w:r w:rsidR="00BA32B8">
        <w:t>in all who wished to speak at the meeting</w:t>
      </w:r>
      <w:r>
        <w:t xml:space="preserve">.   </w:t>
      </w:r>
    </w:p>
    <w:p w14:paraId="1A321D81" w14:textId="77777777" w:rsidR="00E5457E" w:rsidRPr="00B97233" w:rsidRDefault="00E5457E" w:rsidP="00E5457E">
      <w:pPr>
        <w:jc w:val="both"/>
        <w:rPr>
          <w:sz w:val="16"/>
          <w:szCs w:val="16"/>
          <w:u w:val="single"/>
        </w:rPr>
      </w:pPr>
    </w:p>
    <w:p w14:paraId="0FA29FA7" w14:textId="7A35D74B" w:rsidR="00E5457E" w:rsidRDefault="00E5457E" w:rsidP="00E5457E">
      <w:pPr>
        <w:jc w:val="both"/>
        <w:rPr>
          <w:b/>
        </w:rPr>
      </w:pPr>
      <w:r w:rsidRPr="00C3028D">
        <w:rPr>
          <w:b/>
        </w:rPr>
        <w:t>4.</w:t>
      </w:r>
      <w:r w:rsidRPr="00C3028D">
        <w:rPr>
          <w:b/>
        </w:rPr>
        <w:tab/>
      </w:r>
      <w:r w:rsidRPr="00C3028D">
        <w:rPr>
          <w:b/>
          <w:bCs/>
        </w:rPr>
        <w:t>APPROVAL OF MINUTES</w:t>
      </w:r>
      <w:r>
        <w:rPr>
          <w:b/>
          <w:bCs/>
        </w:rPr>
        <w:t xml:space="preserve"> – </w:t>
      </w:r>
      <w:r w:rsidR="00BA32B8">
        <w:rPr>
          <w:b/>
        </w:rPr>
        <w:t>August 16</w:t>
      </w:r>
      <w:r>
        <w:rPr>
          <w:b/>
        </w:rPr>
        <w:t>, 2023 Meeting</w:t>
      </w:r>
      <w:r w:rsidRPr="00DD231F">
        <w:rPr>
          <w:b/>
        </w:rPr>
        <w:t xml:space="preserve"> </w:t>
      </w:r>
    </w:p>
    <w:p w14:paraId="6CD38F93" w14:textId="77777777" w:rsidR="00E5457E" w:rsidRPr="00B97233" w:rsidRDefault="00E5457E" w:rsidP="00E5457E">
      <w:pPr>
        <w:jc w:val="both"/>
        <w:rPr>
          <w:b/>
          <w:sz w:val="16"/>
          <w:szCs w:val="16"/>
        </w:rPr>
      </w:pPr>
    </w:p>
    <w:p w14:paraId="0B37E64D" w14:textId="38B5DC63" w:rsidR="00E5457E" w:rsidRDefault="00E5457E" w:rsidP="00E5457E">
      <w:pPr>
        <w:jc w:val="both"/>
        <w:rPr>
          <w:i/>
          <w:u w:val="single"/>
        </w:rPr>
      </w:pPr>
      <w:bookmarkStart w:id="2" w:name="_Hlk62117899"/>
      <w:r w:rsidRPr="007B4515">
        <w:rPr>
          <w:i/>
          <w:u w:val="single"/>
        </w:rPr>
        <w:t xml:space="preserve">Motion to approve the minutes made by </w:t>
      </w:r>
      <w:r>
        <w:rPr>
          <w:i/>
          <w:u w:val="single"/>
        </w:rPr>
        <w:t>Caralee Gibson</w:t>
      </w:r>
      <w:r w:rsidRPr="007B4515">
        <w:rPr>
          <w:i/>
          <w:u w:val="single"/>
        </w:rPr>
        <w:t xml:space="preserve">, second by </w:t>
      </w:r>
      <w:r w:rsidR="00BA32B8">
        <w:rPr>
          <w:i/>
          <w:u w:val="single"/>
        </w:rPr>
        <w:t>Dana Cawthon</w:t>
      </w:r>
      <w:r w:rsidRPr="007B4515">
        <w:rPr>
          <w:i/>
          <w:u w:val="single"/>
        </w:rPr>
        <w:t>, approved unanimously.</w:t>
      </w:r>
    </w:p>
    <w:bookmarkEnd w:id="2"/>
    <w:p w14:paraId="7A8AE106" w14:textId="77777777" w:rsidR="00E5457E" w:rsidRPr="00B97233" w:rsidRDefault="00E5457E" w:rsidP="00E5457E">
      <w:pPr>
        <w:jc w:val="both"/>
        <w:rPr>
          <w:sz w:val="16"/>
          <w:szCs w:val="16"/>
          <w:u w:val="single"/>
        </w:rPr>
      </w:pPr>
    </w:p>
    <w:p w14:paraId="3CE7A734" w14:textId="77777777" w:rsidR="00E5457E" w:rsidRDefault="00E5457E" w:rsidP="00E5457E">
      <w:pPr>
        <w:jc w:val="both"/>
        <w:rPr>
          <w:b/>
        </w:rPr>
      </w:pPr>
      <w:r>
        <w:rPr>
          <w:b/>
        </w:rPr>
        <w:t>5.</w:t>
      </w:r>
      <w:r>
        <w:rPr>
          <w:b/>
        </w:rPr>
        <w:tab/>
      </w:r>
      <w:r w:rsidRPr="00CF08E2">
        <w:rPr>
          <w:b/>
        </w:rPr>
        <w:t>ANNOU</w:t>
      </w:r>
      <w:r>
        <w:rPr>
          <w:b/>
        </w:rPr>
        <w:t>N</w:t>
      </w:r>
      <w:r w:rsidRPr="00CF08E2">
        <w:rPr>
          <w:b/>
        </w:rPr>
        <w:t>CEMENTS</w:t>
      </w:r>
      <w:r>
        <w:rPr>
          <w:b/>
        </w:rPr>
        <w:t>:</w:t>
      </w:r>
    </w:p>
    <w:p w14:paraId="1E0651D4" w14:textId="77777777" w:rsidR="00E5457E" w:rsidRDefault="00E5457E" w:rsidP="00E5457E">
      <w:pPr>
        <w:jc w:val="both"/>
        <w:rPr>
          <w:sz w:val="16"/>
          <w:szCs w:val="16"/>
        </w:rPr>
      </w:pPr>
    </w:p>
    <w:p w14:paraId="737E06FB" w14:textId="77777777" w:rsidR="00E5457E" w:rsidRPr="00C3028D" w:rsidRDefault="00E5457E" w:rsidP="00E5457E">
      <w:pPr>
        <w:jc w:val="both"/>
      </w:pPr>
      <w:bookmarkStart w:id="3" w:name="_Hlk89413933"/>
      <w:r>
        <w:t>There was none.</w:t>
      </w:r>
    </w:p>
    <w:bookmarkEnd w:id="3"/>
    <w:p w14:paraId="44DECAA3" w14:textId="77777777" w:rsidR="00E5457E" w:rsidRPr="000B5BE6" w:rsidRDefault="00E5457E" w:rsidP="00E5457E">
      <w:pPr>
        <w:jc w:val="both"/>
        <w:rPr>
          <w:sz w:val="16"/>
          <w:szCs w:val="16"/>
        </w:rPr>
      </w:pPr>
    </w:p>
    <w:p w14:paraId="3210A802" w14:textId="77777777" w:rsidR="00E5457E" w:rsidRDefault="00E5457E" w:rsidP="00E5457E">
      <w:pPr>
        <w:jc w:val="both"/>
        <w:rPr>
          <w:b/>
        </w:rPr>
      </w:pPr>
      <w:r w:rsidRPr="00323A1C">
        <w:rPr>
          <w:b/>
          <w:bCs/>
        </w:rPr>
        <w:t>6.</w:t>
      </w:r>
      <w:r w:rsidRPr="00323A1C">
        <w:rPr>
          <w:b/>
          <w:bCs/>
        </w:rPr>
        <w:tab/>
      </w:r>
      <w:r w:rsidRPr="00323A1C">
        <w:rPr>
          <w:b/>
        </w:rPr>
        <w:t>PUBLIC COMMENTS:</w:t>
      </w:r>
      <w:r>
        <w:rPr>
          <w:b/>
        </w:rPr>
        <w:t xml:space="preserve">  </w:t>
      </w:r>
    </w:p>
    <w:p w14:paraId="440A1192" w14:textId="77777777" w:rsidR="00E5457E" w:rsidRPr="00125E2A" w:rsidRDefault="00E5457E" w:rsidP="00E5457E">
      <w:pPr>
        <w:jc w:val="both"/>
        <w:rPr>
          <w:sz w:val="16"/>
          <w:szCs w:val="16"/>
        </w:rPr>
      </w:pPr>
    </w:p>
    <w:p w14:paraId="5150D465" w14:textId="77777777" w:rsidR="00E5457E" w:rsidRPr="00C3028D" w:rsidRDefault="00E5457E" w:rsidP="00E5457E">
      <w:pPr>
        <w:jc w:val="both"/>
      </w:pPr>
      <w:bookmarkStart w:id="4" w:name="_Hlk96610444"/>
      <w:r>
        <w:t>There were none.</w:t>
      </w:r>
    </w:p>
    <w:bookmarkEnd w:id="4"/>
    <w:p w14:paraId="24F11609" w14:textId="77777777" w:rsidR="00E5457E" w:rsidRPr="008D24EB" w:rsidRDefault="00E5457E" w:rsidP="00E5457E">
      <w:pPr>
        <w:tabs>
          <w:tab w:val="left" w:pos="720"/>
          <w:tab w:val="left" w:pos="810"/>
        </w:tabs>
        <w:overflowPunct w:val="0"/>
        <w:autoSpaceDE w:val="0"/>
        <w:autoSpaceDN w:val="0"/>
        <w:adjustRightInd w:val="0"/>
        <w:jc w:val="both"/>
        <w:textAlignment w:val="baseline"/>
        <w:rPr>
          <w:b/>
          <w:bCs/>
          <w:sz w:val="16"/>
          <w:szCs w:val="16"/>
        </w:rPr>
      </w:pPr>
    </w:p>
    <w:p w14:paraId="4FE72DF6" w14:textId="77777777" w:rsidR="00E5457E" w:rsidRDefault="00E5457E" w:rsidP="00E5457E">
      <w:pPr>
        <w:tabs>
          <w:tab w:val="left" w:pos="720"/>
          <w:tab w:val="left" w:pos="810"/>
        </w:tabs>
        <w:overflowPunct w:val="0"/>
        <w:autoSpaceDE w:val="0"/>
        <w:autoSpaceDN w:val="0"/>
        <w:adjustRightInd w:val="0"/>
        <w:textAlignment w:val="baseline"/>
      </w:pPr>
      <w:r w:rsidRPr="007F0B00">
        <w:rPr>
          <w:b/>
          <w:bCs/>
        </w:rPr>
        <w:t>7.</w:t>
      </w:r>
      <w:r>
        <w:rPr>
          <w:b/>
          <w:bCs/>
        </w:rPr>
        <w:tab/>
        <w:t>OLD BUSINESS</w:t>
      </w:r>
      <w:r>
        <w:t>:</w:t>
      </w:r>
    </w:p>
    <w:p w14:paraId="59F26873" w14:textId="4B7D5764" w:rsidR="00E5457E" w:rsidRDefault="00E5457E" w:rsidP="00E5457E">
      <w:pPr>
        <w:rPr>
          <w:b/>
          <w:sz w:val="16"/>
          <w:szCs w:val="16"/>
        </w:rPr>
      </w:pPr>
    </w:p>
    <w:p w14:paraId="537A3A3F" w14:textId="77777777" w:rsidR="000124F8" w:rsidRDefault="000124F8" w:rsidP="000124F8">
      <w:pPr>
        <w:rPr>
          <w:sz w:val="22"/>
          <w:szCs w:val="22"/>
        </w:rPr>
      </w:pPr>
      <w:r>
        <w:rPr>
          <w:sz w:val="22"/>
          <w:szCs w:val="22"/>
        </w:rPr>
        <w:t>Disposition of Previous Cases:</w:t>
      </w:r>
    </w:p>
    <w:p w14:paraId="131971A2" w14:textId="77777777" w:rsidR="000124F8" w:rsidRDefault="000124F8" w:rsidP="000124F8">
      <w:pPr>
        <w:rPr>
          <w:sz w:val="22"/>
          <w:szCs w:val="22"/>
        </w:rPr>
      </w:pPr>
    </w:p>
    <w:p w14:paraId="52291929" w14:textId="1F861571" w:rsidR="000124F8" w:rsidRPr="00192F4F" w:rsidRDefault="000124F8" w:rsidP="000124F8">
      <w:pPr>
        <w:rPr>
          <w:b/>
          <w:sz w:val="22"/>
          <w:szCs w:val="22"/>
        </w:rPr>
      </w:pPr>
      <w:r>
        <w:rPr>
          <w:sz w:val="22"/>
          <w:szCs w:val="22"/>
        </w:rPr>
        <w:tab/>
      </w:r>
      <w:r w:rsidRPr="00192F4F">
        <w:rPr>
          <w:b/>
          <w:sz w:val="22"/>
          <w:szCs w:val="22"/>
        </w:rPr>
        <w:t>CEB CASE #23-533792</w:t>
      </w:r>
      <w:r w:rsidRPr="00192F4F">
        <w:rPr>
          <w:b/>
          <w:sz w:val="22"/>
          <w:szCs w:val="22"/>
        </w:rPr>
        <w:tab/>
        <w:t xml:space="preserve">       </w:t>
      </w:r>
      <w:r>
        <w:rPr>
          <w:b/>
          <w:sz w:val="22"/>
          <w:szCs w:val="22"/>
        </w:rPr>
        <w:tab/>
      </w:r>
      <w:r w:rsidRPr="00192F4F">
        <w:rPr>
          <w:b/>
          <w:sz w:val="22"/>
          <w:szCs w:val="22"/>
        </w:rPr>
        <w:t>Cynthia K. McKinney</w:t>
      </w:r>
    </w:p>
    <w:p w14:paraId="0DB71469" w14:textId="75F149D1" w:rsidR="000124F8" w:rsidRDefault="000124F8" w:rsidP="000124F8">
      <w:pPr>
        <w:ind w:firstLine="720"/>
        <w:rPr>
          <w:b/>
          <w:sz w:val="22"/>
          <w:szCs w:val="22"/>
        </w:rPr>
      </w:pPr>
      <w:r w:rsidRPr="00192F4F">
        <w:rPr>
          <w:b/>
          <w:sz w:val="22"/>
          <w:szCs w:val="22"/>
        </w:rPr>
        <w:t>Location of Violation:</w:t>
      </w:r>
      <w:r w:rsidRPr="00192F4F">
        <w:rPr>
          <w:b/>
          <w:sz w:val="22"/>
          <w:szCs w:val="22"/>
        </w:rPr>
        <w:tab/>
      </w:r>
      <w:r w:rsidRPr="00192F4F">
        <w:rPr>
          <w:b/>
          <w:sz w:val="22"/>
          <w:szCs w:val="22"/>
        </w:rPr>
        <w:tab/>
        <w:t xml:space="preserve">       </w:t>
      </w:r>
      <w:r>
        <w:rPr>
          <w:b/>
          <w:sz w:val="22"/>
          <w:szCs w:val="22"/>
        </w:rPr>
        <w:tab/>
      </w:r>
      <w:r w:rsidRPr="00192F4F">
        <w:rPr>
          <w:b/>
          <w:sz w:val="22"/>
          <w:szCs w:val="22"/>
        </w:rPr>
        <w:t>3024 Cabela Lane, Crestview</w:t>
      </w:r>
    </w:p>
    <w:p w14:paraId="31FA1603" w14:textId="77777777" w:rsidR="000124F8" w:rsidRPr="00192F4F" w:rsidRDefault="000124F8" w:rsidP="000124F8">
      <w:pPr>
        <w:rPr>
          <w:b/>
          <w:sz w:val="22"/>
          <w:szCs w:val="22"/>
        </w:rPr>
      </w:pPr>
    </w:p>
    <w:p w14:paraId="4396C3CE" w14:textId="0AFED46D" w:rsidR="000124F8" w:rsidRDefault="00F1336C" w:rsidP="000124F8">
      <w:r>
        <w:t xml:space="preserve">Code Enforcement Supervisor, Lisa Payton, </w:t>
      </w:r>
      <w:r w:rsidR="00C9479D">
        <w:t xml:space="preserve">noted </w:t>
      </w:r>
      <w:r>
        <w:t>this property is now in compliance.</w:t>
      </w:r>
    </w:p>
    <w:p w14:paraId="4BBECD9D" w14:textId="77777777" w:rsidR="00F1336C" w:rsidRDefault="00F1336C" w:rsidP="000124F8">
      <w:pPr>
        <w:rPr>
          <w:b/>
          <w:sz w:val="22"/>
          <w:szCs w:val="22"/>
        </w:rPr>
      </w:pPr>
    </w:p>
    <w:p w14:paraId="09E29081" w14:textId="36E7EB82" w:rsidR="000124F8" w:rsidRPr="00192F4F" w:rsidRDefault="000124F8" w:rsidP="000124F8">
      <w:pPr>
        <w:ind w:firstLine="720"/>
        <w:rPr>
          <w:b/>
          <w:sz w:val="22"/>
          <w:szCs w:val="22"/>
        </w:rPr>
      </w:pPr>
      <w:r w:rsidRPr="00192F4F">
        <w:rPr>
          <w:b/>
          <w:sz w:val="22"/>
          <w:szCs w:val="22"/>
        </w:rPr>
        <w:t>CEB CASE #23-535457</w:t>
      </w:r>
      <w:r w:rsidRPr="00192F4F">
        <w:rPr>
          <w:b/>
          <w:sz w:val="22"/>
          <w:szCs w:val="22"/>
        </w:rPr>
        <w:tab/>
      </w:r>
      <w:r w:rsidRPr="00192F4F">
        <w:rPr>
          <w:b/>
          <w:sz w:val="22"/>
          <w:szCs w:val="22"/>
        </w:rPr>
        <w:tab/>
        <w:t>Darrell Broadhurst</w:t>
      </w:r>
    </w:p>
    <w:p w14:paraId="53CE5019" w14:textId="77777777" w:rsidR="000124F8" w:rsidRPr="00192F4F" w:rsidRDefault="000124F8" w:rsidP="000124F8">
      <w:pPr>
        <w:rPr>
          <w:b/>
          <w:sz w:val="22"/>
          <w:szCs w:val="22"/>
        </w:rPr>
      </w:pPr>
      <w:r w:rsidRPr="00192F4F">
        <w:rPr>
          <w:b/>
          <w:sz w:val="22"/>
          <w:szCs w:val="22"/>
        </w:rPr>
        <w:t xml:space="preserve"> </w:t>
      </w:r>
      <w:r>
        <w:rPr>
          <w:b/>
          <w:sz w:val="22"/>
          <w:szCs w:val="22"/>
        </w:rPr>
        <w:tab/>
      </w:r>
      <w:r w:rsidRPr="00192F4F">
        <w:rPr>
          <w:b/>
          <w:sz w:val="22"/>
          <w:szCs w:val="22"/>
        </w:rPr>
        <w:t xml:space="preserve"> Location of Violation:</w:t>
      </w:r>
      <w:r w:rsidRPr="00192F4F">
        <w:rPr>
          <w:b/>
          <w:sz w:val="22"/>
          <w:szCs w:val="22"/>
        </w:rPr>
        <w:tab/>
      </w:r>
      <w:r w:rsidRPr="00192F4F">
        <w:rPr>
          <w:b/>
          <w:sz w:val="22"/>
          <w:szCs w:val="22"/>
        </w:rPr>
        <w:tab/>
      </w:r>
      <w:r w:rsidRPr="00192F4F">
        <w:rPr>
          <w:b/>
          <w:sz w:val="22"/>
          <w:szCs w:val="22"/>
        </w:rPr>
        <w:tab/>
        <w:t>403 Westminster Road, Ft. Walton Beach</w:t>
      </w:r>
    </w:p>
    <w:p w14:paraId="2CE3A181" w14:textId="77777777" w:rsidR="000124F8" w:rsidRDefault="000124F8" w:rsidP="000124F8">
      <w:pPr>
        <w:rPr>
          <w:sz w:val="22"/>
          <w:szCs w:val="22"/>
        </w:rPr>
      </w:pPr>
    </w:p>
    <w:p w14:paraId="7507F1CD" w14:textId="2B56F008" w:rsidR="00F1336C" w:rsidRDefault="00F1336C" w:rsidP="00E5457E">
      <w:r>
        <w:lastRenderedPageBreak/>
        <w:t xml:space="preserve">Code Enforcement Supervisor, Lisa Payton, </w:t>
      </w:r>
      <w:r w:rsidR="00C9479D">
        <w:t xml:space="preserve">noted </w:t>
      </w:r>
      <w:r>
        <w:t>this case is no</w:t>
      </w:r>
      <w:r w:rsidR="00C9479D">
        <w:t xml:space="preserve">t fully </w:t>
      </w:r>
      <w:r>
        <w:t>compliant</w:t>
      </w:r>
      <w:r w:rsidR="00C9479D">
        <w:t>, and the Respondent has time remaining before the final Compliance Date in the Order</w:t>
      </w:r>
      <w:r>
        <w:t>.</w:t>
      </w:r>
    </w:p>
    <w:p w14:paraId="031AD6B6" w14:textId="27738039" w:rsidR="00F1336C" w:rsidRPr="00F1336C" w:rsidRDefault="00F1336C" w:rsidP="00E5457E">
      <w:pPr>
        <w:rPr>
          <w:b/>
          <w:sz w:val="16"/>
          <w:szCs w:val="16"/>
        </w:rPr>
      </w:pPr>
    </w:p>
    <w:p w14:paraId="2ED45B8C" w14:textId="41433BD9" w:rsidR="00F1336C" w:rsidRDefault="00F1336C" w:rsidP="00F1336C">
      <w:pPr>
        <w:tabs>
          <w:tab w:val="left" w:pos="720"/>
          <w:tab w:val="left" w:pos="810"/>
        </w:tabs>
        <w:overflowPunct w:val="0"/>
        <w:autoSpaceDE w:val="0"/>
        <w:autoSpaceDN w:val="0"/>
        <w:adjustRightInd w:val="0"/>
        <w:jc w:val="both"/>
        <w:textAlignment w:val="baseline"/>
        <w:rPr>
          <w:i/>
        </w:rPr>
      </w:pPr>
      <w:r w:rsidRPr="00F94391">
        <w:rPr>
          <w:i/>
        </w:rPr>
        <w:t xml:space="preserve">Ms. Kirsten Mood, of the Okaloosa County Attorney’s Office, asked if </w:t>
      </w:r>
      <w:r>
        <w:rPr>
          <w:i/>
        </w:rPr>
        <w:t>any member of the Board ha</w:t>
      </w:r>
      <w:r w:rsidR="00C9479D">
        <w:rPr>
          <w:i/>
        </w:rPr>
        <w:t>d</w:t>
      </w:r>
      <w:r>
        <w:rPr>
          <w:i/>
        </w:rPr>
        <w:t xml:space="preserve"> </w:t>
      </w:r>
      <w:r w:rsidRPr="00F94391">
        <w:rPr>
          <w:i/>
        </w:rPr>
        <w:t>any ex-</w:t>
      </w:r>
      <w:proofErr w:type="spellStart"/>
      <w:r w:rsidRPr="00F94391">
        <w:rPr>
          <w:i/>
        </w:rPr>
        <w:t>parte</w:t>
      </w:r>
      <w:proofErr w:type="spellEnd"/>
      <w:r w:rsidRPr="00F94391">
        <w:rPr>
          <w:i/>
        </w:rPr>
        <w:t xml:space="preserve"> communications to disclose on the record</w:t>
      </w:r>
      <w:r>
        <w:rPr>
          <w:i/>
        </w:rPr>
        <w:t>, including any</w:t>
      </w:r>
      <w:r w:rsidRPr="00F94391">
        <w:rPr>
          <w:i/>
        </w:rPr>
        <w:t xml:space="preserve"> site visits or any communication with any </w:t>
      </w:r>
      <w:r>
        <w:rPr>
          <w:i/>
        </w:rPr>
        <w:t>R</w:t>
      </w:r>
      <w:r w:rsidRPr="00F94391">
        <w:rPr>
          <w:i/>
        </w:rPr>
        <w:t>espondents, outside of what will be presented before the Board.  There was none.</w:t>
      </w:r>
    </w:p>
    <w:p w14:paraId="0A85171D" w14:textId="77777777" w:rsidR="00F1336C" w:rsidRPr="00F1336C" w:rsidRDefault="00F1336C" w:rsidP="00E5457E">
      <w:pPr>
        <w:rPr>
          <w:b/>
          <w:sz w:val="16"/>
          <w:szCs w:val="16"/>
        </w:rPr>
      </w:pPr>
    </w:p>
    <w:p w14:paraId="439DE8B5" w14:textId="77777777" w:rsidR="00E5457E" w:rsidRPr="00370B88" w:rsidRDefault="00E5457E" w:rsidP="00E5457E">
      <w:pPr>
        <w:rPr>
          <w:b/>
        </w:rPr>
      </w:pPr>
      <w:r w:rsidRPr="00E42C32">
        <w:rPr>
          <w:b/>
        </w:rPr>
        <w:t>8.</w:t>
      </w:r>
      <w:r w:rsidRPr="00E42C32">
        <w:rPr>
          <w:b/>
        </w:rPr>
        <w:tab/>
      </w:r>
      <w:r w:rsidRPr="00E42C32">
        <w:rPr>
          <w:b/>
          <w:u w:val="single"/>
        </w:rPr>
        <w:t>NEW BUSINESS</w:t>
      </w:r>
      <w:r w:rsidRPr="00E42C32">
        <w:rPr>
          <w:b/>
        </w:rPr>
        <w:t xml:space="preserve">: </w:t>
      </w:r>
    </w:p>
    <w:p w14:paraId="1BF534EF" w14:textId="77777777" w:rsidR="00E5457E" w:rsidRPr="00375AE8" w:rsidRDefault="00E5457E" w:rsidP="00E5457E">
      <w:pPr>
        <w:tabs>
          <w:tab w:val="left" w:pos="720"/>
          <w:tab w:val="left" w:pos="810"/>
        </w:tabs>
        <w:overflowPunct w:val="0"/>
        <w:autoSpaceDE w:val="0"/>
        <w:autoSpaceDN w:val="0"/>
        <w:adjustRightInd w:val="0"/>
        <w:textAlignment w:val="baseline"/>
        <w:rPr>
          <w:sz w:val="16"/>
          <w:szCs w:val="16"/>
        </w:rPr>
      </w:pPr>
    </w:p>
    <w:p w14:paraId="0821C1DD" w14:textId="77777777" w:rsidR="00F1336C" w:rsidRPr="00436E9C" w:rsidRDefault="00F1336C" w:rsidP="00F1336C">
      <w:pPr>
        <w:numPr>
          <w:ilvl w:val="0"/>
          <w:numId w:val="1"/>
        </w:numPr>
        <w:rPr>
          <w:rFonts w:eastAsia="Calibri"/>
          <w:b/>
        </w:rPr>
      </w:pPr>
      <w:bookmarkStart w:id="5" w:name="_Hlk145329957"/>
      <w:bookmarkStart w:id="6" w:name="_Hlk145348895"/>
      <w:r>
        <w:rPr>
          <w:rFonts w:eastAsia="Calibri"/>
          <w:b/>
        </w:rPr>
        <w:t>C</w:t>
      </w:r>
      <w:r w:rsidRPr="00436E9C">
        <w:rPr>
          <w:rFonts w:eastAsia="Calibri"/>
          <w:b/>
        </w:rPr>
        <w:t>EB CASE #2</w:t>
      </w:r>
      <w:r>
        <w:rPr>
          <w:rFonts w:eastAsia="Calibri"/>
          <w:b/>
        </w:rPr>
        <w:t>3</w:t>
      </w:r>
      <w:r w:rsidRPr="00436E9C">
        <w:rPr>
          <w:rFonts w:eastAsia="Calibri"/>
          <w:b/>
        </w:rPr>
        <w:t>-</w:t>
      </w:r>
      <w:r>
        <w:rPr>
          <w:rFonts w:eastAsia="Calibri"/>
          <w:b/>
        </w:rPr>
        <w:t>536334</w:t>
      </w:r>
      <w:r>
        <w:rPr>
          <w:rFonts w:eastAsia="Calibri"/>
          <w:b/>
        </w:rPr>
        <w:tab/>
        <w:t xml:space="preserve">       </w:t>
      </w:r>
      <w:r>
        <w:rPr>
          <w:rFonts w:eastAsia="Calibri"/>
          <w:b/>
        </w:rPr>
        <w:tab/>
      </w:r>
      <w:r>
        <w:rPr>
          <w:rFonts w:eastAsia="Calibri"/>
          <w:b/>
        </w:rPr>
        <w:tab/>
        <w:t>Evelynne Moore</w:t>
      </w:r>
    </w:p>
    <w:p w14:paraId="1216E852" w14:textId="77777777" w:rsidR="00F1336C" w:rsidRDefault="00F1336C" w:rsidP="00F1336C">
      <w:pPr>
        <w:ind w:firstLine="720"/>
        <w:jc w:val="both"/>
        <w:rPr>
          <w:rFonts w:eastAsia="Calibri"/>
          <w:b/>
        </w:rPr>
      </w:pPr>
      <w:r>
        <w:rPr>
          <w:rFonts w:eastAsia="Calibri"/>
          <w:b/>
        </w:rPr>
        <w:t>Location of Violation:</w:t>
      </w:r>
      <w:r>
        <w:rPr>
          <w:rFonts w:eastAsia="Calibri"/>
          <w:b/>
        </w:rPr>
        <w:tab/>
      </w:r>
      <w:r>
        <w:rPr>
          <w:rFonts w:eastAsia="Calibri"/>
          <w:b/>
        </w:rPr>
        <w:tab/>
        <w:t xml:space="preserve">            5404 Old Bethel Road, Crestview</w:t>
      </w:r>
    </w:p>
    <w:bookmarkEnd w:id="5"/>
    <w:p w14:paraId="13DB4BA3" w14:textId="2E02CCBF" w:rsidR="00F1336C" w:rsidRPr="002C677F" w:rsidRDefault="00F1336C" w:rsidP="00F1336C">
      <w:pPr>
        <w:jc w:val="both"/>
        <w:rPr>
          <w:rFonts w:eastAsia="Calibri"/>
        </w:rPr>
      </w:pPr>
      <w:r w:rsidRPr="000F776A">
        <w:rPr>
          <w:rFonts w:eastAsia="Calibri"/>
        </w:rPr>
        <w:t xml:space="preserve">Violation of Okaloosa County Code of Ordinances, as amended, Chapter 21 Traffic and Motor Vehicles, Article IV Abandoned and Nuisance Vehicles, Sec. 21-65 Nuisance </w:t>
      </w:r>
      <w:r w:rsidR="005375ED">
        <w:rPr>
          <w:rFonts w:eastAsia="Calibri"/>
        </w:rPr>
        <w:t>V</w:t>
      </w:r>
      <w:r w:rsidR="005375ED" w:rsidRPr="000F776A">
        <w:rPr>
          <w:rFonts w:eastAsia="Calibri"/>
        </w:rPr>
        <w:t>ehicles; Appendix</w:t>
      </w:r>
      <w:r w:rsidRPr="000F776A">
        <w:rPr>
          <w:rFonts w:eastAsia="Calibri"/>
        </w:rPr>
        <w:t xml:space="preserve"> E, Land Development Code, Chapter 6 Development Design Standards, Sec. 6-02.01 (11) (d. (x)) Unsafe building; and Chapter 9, Operational Performance Standards, Sec. 9.03.05 Public Nuisance</w:t>
      </w:r>
      <w:r w:rsidRPr="00C96796">
        <w:rPr>
          <w:rFonts w:eastAsia="Calibri"/>
        </w:rPr>
        <w:t>.</w:t>
      </w:r>
    </w:p>
    <w:bookmarkEnd w:id="6"/>
    <w:p w14:paraId="7FC4D681" w14:textId="77777777" w:rsidR="00E5457E" w:rsidRPr="00770F21" w:rsidRDefault="00E5457E" w:rsidP="00E5457E">
      <w:pPr>
        <w:ind w:left="540"/>
        <w:rPr>
          <w:sz w:val="16"/>
          <w:szCs w:val="16"/>
        </w:rPr>
      </w:pPr>
    </w:p>
    <w:p w14:paraId="28AF6FA9" w14:textId="05A5143A" w:rsidR="00582CA6" w:rsidRDefault="00E5457E" w:rsidP="00E5457E">
      <w:pPr>
        <w:tabs>
          <w:tab w:val="left" w:pos="720"/>
          <w:tab w:val="left" w:pos="810"/>
        </w:tabs>
        <w:overflowPunct w:val="0"/>
        <w:autoSpaceDE w:val="0"/>
        <w:autoSpaceDN w:val="0"/>
        <w:adjustRightInd w:val="0"/>
        <w:jc w:val="both"/>
        <w:textAlignment w:val="baseline"/>
      </w:pPr>
      <w:bookmarkStart w:id="7" w:name="_Hlk146783419"/>
      <w:r>
        <w:t xml:space="preserve">Code Enforcement </w:t>
      </w:r>
      <w:r w:rsidR="00F1336C">
        <w:t>Officer, Ron Cliff</w:t>
      </w:r>
      <w:r>
        <w:t xml:space="preserve">, read the above violation into the record.  </w:t>
      </w:r>
      <w:bookmarkEnd w:id="7"/>
      <w:r w:rsidR="007E5DFC">
        <w:t xml:space="preserve">Mr. Cliff </w:t>
      </w:r>
      <w:r w:rsidR="00C9479D">
        <w:t xml:space="preserve">responded to </w:t>
      </w:r>
      <w:r w:rsidR="007E5DFC">
        <w:t xml:space="preserve">a complaint filed on this property </w:t>
      </w:r>
      <w:r w:rsidR="0067275D">
        <w:t xml:space="preserve">on </w:t>
      </w:r>
      <w:r w:rsidR="007E5DFC">
        <w:t>February 16, 2023</w:t>
      </w:r>
      <w:r w:rsidR="00C9479D">
        <w:t>,</w:t>
      </w:r>
      <w:r w:rsidR="007E5DFC">
        <w:t xml:space="preserve"> conducted an inspection</w:t>
      </w:r>
      <w:r w:rsidR="00C9479D">
        <w:t>,</w:t>
      </w:r>
      <w:r w:rsidR="007E5DFC">
        <w:t xml:space="preserve"> and found building code violations, trash accumulation</w:t>
      </w:r>
      <w:r w:rsidR="00C9479D">
        <w:t>,</w:t>
      </w:r>
      <w:r w:rsidR="007E5DFC">
        <w:t xml:space="preserve"> and several nuisance vehicles.  On February 21, 2023</w:t>
      </w:r>
      <w:r w:rsidR="00C9479D">
        <w:t>,</w:t>
      </w:r>
      <w:r w:rsidR="007E5DFC">
        <w:t xml:space="preserve"> a certified notice was sent </w:t>
      </w:r>
      <w:r w:rsidR="00C9479D">
        <w:t xml:space="preserve">to Respondent </w:t>
      </w:r>
      <w:r w:rsidR="007E5DFC">
        <w:t>requesting that the violations be corrected no later than March 27, 2023, or the case would go before the Code Enforcement Board.  Ms. Moore contacted Mr. Cliff on March 3, 2023</w:t>
      </w:r>
      <w:r w:rsidR="00C9479D">
        <w:t>,</w:t>
      </w:r>
      <w:r w:rsidR="007E5DFC">
        <w:t xml:space="preserve"> to request an extension until April 10</w:t>
      </w:r>
      <w:r w:rsidR="00C9479D">
        <w:t>, which Staff granted</w:t>
      </w:r>
      <w:r w:rsidR="007E5DFC">
        <w:t>.  On April 26, 2023</w:t>
      </w:r>
      <w:r w:rsidR="00C9479D">
        <w:t>, Ms. Moore requested</w:t>
      </w:r>
      <w:r w:rsidR="007E5DFC">
        <w:t xml:space="preserve"> another extension </w:t>
      </w:r>
      <w:r w:rsidR="00C9479D">
        <w:t xml:space="preserve">that was </w:t>
      </w:r>
      <w:r w:rsidR="007E5DFC">
        <w:t>granted until June 1, 2023.  On June 16</w:t>
      </w:r>
      <w:r w:rsidR="00582CA6">
        <w:t xml:space="preserve">, </w:t>
      </w:r>
      <w:r w:rsidR="00C9479D">
        <w:t xml:space="preserve">2023, </w:t>
      </w:r>
      <w:r w:rsidR="00582CA6">
        <w:t>Mr. Cliff spoke with Ms. Moore who was out of town until June 26.  On July 2, 2023</w:t>
      </w:r>
      <w:r w:rsidR="00C9479D">
        <w:t>,</w:t>
      </w:r>
      <w:r w:rsidR="00582CA6">
        <w:t xml:space="preserve"> Mr. Cliff visited the site</w:t>
      </w:r>
      <w:r w:rsidR="00C9479D">
        <w:t>,</w:t>
      </w:r>
      <w:r w:rsidR="00582CA6">
        <w:t xml:space="preserve"> and the property was posted with NO TRESSPASSING signs.  On July 5, 2023</w:t>
      </w:r>
      <w:r w:rsidR="00C9479D">
        <w:t>,</w:t>
      </w:r>
      <w:r w:rsidR="00582CA6">
        <w:t xml:space="preserve"> Mr. Cliff met Ms. Moore on site and took photos and a Notice of Hearing was provided</w:t>
      </w:r>
      <w:r w:rsidR="0067275D">
        <w:t xml:space="preserve">.  </w:t>
      </w:r>
      <w:r w:rsidR="00582CA6">
        <w:t xml:space="preserve">Staff’s recommendation is for the Code Enforcement Board to sign the </w:t>
      </w:r>
      <w:r w:rsidR="00C9479D">
        <w:t xml:space="preserve">Order, including </w:t>
      </w:r>
      <w:r w:rsidR="00582CA6">
        <w:t>Findings of Facts and the Conclusions of Law</w:t>
      </w:r>
      <w:r w:rsidR="00C9479D">
        <w:t>,</w:t>
      </w:r>
      <w:r w:rsidR="00582CA6">
        <w:t xml:space="preserve"> and allow </w:t>
      </w:r>
      <w:r w:rsidR="0067275D">
        <w:t>Ms. Moore</w:t>
      </w:r>
      <w:r w:rsidR="00582CA6">
        <w:t xml:space="preserve"> until October 17, 2023</w:t>
      </w:r>
      <w:r w:rsidR="00C9479D">
        <w:t>,</w:t>
      </w:r>
      <w:r w:rsidR="00582CA6">
        <w:t xml:space="preserve"> to comply and pay administrative fees of $229.36.  </w:t>
      </w:r>
    </w:p>
    <w:p w14:paraId="5ED00DA2" w14:textId="77777777" w:rsidR="00C9479D" w:rsidRDefault="00C9479D" w:rsidP="00E5457E">
      <w:pPr>
        <w:tabs>
          <w:tab w:val="left" w:pos="720"/>
          <w:tab w:val="left" w:pos="810"/>
        </w:tabs>
        <w:overflowPunct w:val="0"/>
        <w:autoSpaceDE w:val="0"/>
        <w:autoSpaceDN w:val="0"/>
        <w:adjustRightInd w:val="0"/>
        <w:jc w:val="both"/>
        <w:textAlignment w:val="baseline"/>
      </w:pPr>
    </w:p>
    <w:p w14:paraId="63C58BC5" w14:textId="0A5AE657" w:rsidR="00582CA6" w:rsidRDefault="00582CA6" w:rsidP="00E5457E">
      <w:pPr>
        <w:tabs>
          <w:tab w:val="left" w:pos="720"/>
          <w:tab w:val="left" w:pos="810"/>
        </w:tabs>
        <w:overflowPunct w:val="0"/>
        <w:autoSpaceDE w:val="0"/>
        <w:autoSpaceDN w:val="0"/>
        <w:adjustRightInd w:val="0"/>
        <w:jc w:val="both"/>
        <w:textAlignment w:val="baseline"/>
      </w:pPr>
      <w:r>
        <w:t>Ms. Evelyn Moore stepped forward and stated her name and address of 5404 Old Bethel Road, Crestview, FL.  She said that everything Mr. Cliff said is correct</w:t>
      </w:r>
      <w:r w:rsidR="00462BA8">
        <w:t>,</w:t>
      </w:r>
      <w:r>
        <w:t xml:space="preserve"> and a large amount of debris</w:t>
      </w:r>
      <w:r w:rsidR="00462BA8">
        <w:t xml:space="preserve"> was present on the property</w:t>
      </w:r>
      <w:r>
        <w:t xml:space="preserve">. </w:t>
      </w:r>
    </w:p>
    <w:p w14:paraId="6286DFBB" w14:textId="77777777" w:rsidR="00462BA8" w:rsidRDefault="00462BA8" w:rsidP="00E5457E">
      <w:pPr>
        <w:tabs>
          <w:tab w:val="left" w:pos="720"/>
          <w:tab w:val="left" w:pos="810"/>
        </w:tabs>
        <w:overflowPunct w:val="0"/>
        <w:autoSpaceDE w:val="0"/>
        <w:autoSpaceDN w:val="0"/>
        <w:adjustRightInd w:val="0"/>
        <w:jc w:val="both"/>
        <w:textAlignment w:val="baseline"/>
      </w:pPr>
    </w:p>
    <w:p w14:paraId="02069D6B" w14:textId="670E3DEA" w:rsidR="008670B6" w:rsidRPr="008670B6" w:rsidRDefault="008670B6" w:rsidP="00E5457E">
      <w:pPr>
        <w:tabs>
          <w:tab w:val="left" w:pos="720"/>
          <w:tab w:val="left" w:pos="810"/>
        </w:tabs>
        <w:overflowPunct w:val="0"/>
        <w:autoSpaceDE w:val="0"/>
        <w:autoSpaceDN w:val="0"/>
        <w:adjustRightInd w:val="0"/>
        <w:jc w:val="both"/>
        <w:textAlignment w:val="baseline"/>
      </w:pPr>
      <w:r w:rsidRPr="008670B6">
        <w:rPr>
          <w:i/>
          <w:iCs/>
          <w:u w:val="single"/>
        </w:rPr>
        <w:t xml:space="preserve">Caralee Gibson made a motion to </w:t>
      </w:r>
      <w:r w:rsidR="00462BA8">
        <w:rPr>
          <w:i/>
          <w:iCs/>
          <w:u w:val="single"/>
        </w:rPr>
        <w:t xml:space="preserve">issue an Order finding the violations presented and giving </w:t>
      </w:r>
      <w:r w:rsidRPr="008670B6">
        <w:rPr>
          <w:i/>
          <w:iCs/>
          <w:u w:val="single"/>
        </w:rPr>
        <w:t>Ms. Moore until October 17, 2023</w:t>
      </w:r>
      <w:r w:rsidR="00462BA8">
        <w:rPr>
          <w:i/>
          <w:iCs/>
          <w:u w:val="single"/>
        </w:rPr>
        <w:t>,</w:t>
      </w:r>
      <w:r w:rsidRPr="008670B6">
        <w:rPr>
          <w:i/>
          <w:iCs/>
          <w:u w:val="single"/>
        </w:rPr>
        <w:t xml:space="preserve"> to bring the property at 5404 Old Bethel Road into compliance</w:t>
      </w:r>
      <w:r w:rsidR="00462BA8">
        <w:rPr>
          <w:i/>
          <w:iCs/>
          <w:u w:val="single"/>
        </w:rPr>
        <w:t xml:space="preserve"> or be assessed</w:t>
      </w:r>
      <w:r w:rsidRPr="008670B6">
        <w:rPr>
          <w:i/>
          <w:iCs/>
          <w:u w:val="single"/>
        </w:rPr>
        <w:t xml:space="preserve"> administrative fees </w:t>
      </w:r>
      <w:proofErr w:type="gramStart"/>
      <w:r w:rsidRPr="008670B6">
        <w:rPr>
          <w:i/>
          <w:iCs/>
          <w:u w:val="single"/>
        </w:rPr>
        <w:t>of  $</w:t>
      </w:r>
      <w:proofErr w:type="gramEnd"/>
      <w:r w:rsidRPr="008670B6">
        <w:rPr>
          <w:i/>
          <w:iCs/>
          <w:u w:val="single"/>
        </w:rPr>
        <w:t xml:space="preserve">229.36 </w:t>
      </w:r>
      <w:r w:rsidR="00462BA8">
        <w:rPr>
          <w:i/>
          <w:iCs/>
          <w:u w:val="single"/>
        </w:rPr>
        <w:t xml:space="preserve">and </w:t>
      </w:r>
      <w:r w:rsidRPr="008670B6">
        <w:rPr>
          <w:i/>
          <w:iCs/>
          <w:u w:val="single"/>
        </w:rPr>
        <w:t>a $250 per day fine beginning October 18, 2023.</w:t>
      </w:r>
      <w:r>
        <w:rPr>
          <w:i/>
          <w:iCs/>
          <w:u w:val="single"/>
        </w:rPr>
        <w:t xml:space="preserve">  Second by Marti Lancaster.  </w:t>
      </w:r>
      <w:r w:rsidRPr="008670B6">
        <w:rPr>
          <w:i/>
          <w:iCs/>
          <w:u w:val="single"/>
        </w:rPr>
        <w:t>The motion passed unanimously</w:t>
      </w:r>
      <w:r>
        <w:t>.</w:t>
      </w:r>
    </w:p>
    <w:p w14:paraId="0E3F2A80" w14:textId="77777777" w:rsidR="007E5DFC" w:rsidRDefault="007E5DFC" w:rsidP="00E5457E">
      <w:pPr>
        <w:tabs>
          <w:tab w:val="left" w:pos="720"/>
          <w:tab w:val="left" w:pos="810"/>
        </w:tabs>
        <w:overflowPunct w:val="0"/>
        <w:autoSpaceDE w:val="0"/>
        <w:autoSpaceDN w:val="0"/>
        <w:adjustRightInd w:val="0"/>
        <w:jc w:val="both"/>
        <w:textAlignment w:val="baseline"/>
      </w:pPr>
    </w:p>
    <w:p w14:paraId="4258FA20" w14:textId="779DD395" w:rsidR="008670B6" w:rsidRPr="00352B10" w:rsidRDefault="008670B6" w:rsidP="008670B6">
      <w:pPr>
        <w:ind w:left="540"/>
        <w:rPr>
          <w:rFonts w:eastAsia="Calibri"/>
          <w:b/>
        </w:rPr>
      </w:pPr>
      <w:r>
        <w:rPr>
          <w:rFonts w:eastAsia="Calibri"/>
          <w:b/>
        </w:rPr>
        <w:t xml:space="preserve">  </w:t>
      </w:r>
      <w:r w:rsidR="003D47A8">
        <w:rPr>
          <w:rFonts w:eastAsia="Calibri"/>
          <w:b/>
        </w:rPr>
        <w:t xml:space="preserve">  </w:t>
      </w:r>
      <w:r>
        <w:rPr>
          <w:rFonts w:eastAsia="Calibri"/>
          <w:b/>
        </w:rPr>
        <w:t xml:space="preserve">B.  </w:t>
      </w:r>
      <w:r w:rsidRPr="00352B10">
        <w:rPr>
          <w:rFonts w:eastAsia="Calibri"/>
          <w:b/>
        </w:rPr>
        <w:t>CEB CASE #2</w:t>
      </w:r>
      <w:r>
        <w:rPr>
          <w:rFonts w:eastAsia="Calibri"/>
          <w:b/>
        </w:rPr>
        <w:t>3</w:t>
      </w:r>
      <w:r w:rsidRPr="00352B10">
        <w:rPr>
          <w:rFonts w:eastAsia="Calibri"/>
          <w:b/>
        </w:rPr>
        <w:t>-</w:t>
      </w:r>
      <w:r>
        <w:rPr>
          <w:rFonts w:eastAsia="Calibri"/>
          <w:b/>
        </w:rPr>
        <w:t>537366</w:t>
      </w:r>
      <w:r>
        <w:rPr>
          <w:rFonts w:eastAsia="Calibri"/>
          <w:b/>
        </w:rPr>
        <w:tab/>
      </w:r>
      <w:r>
        <w:rPr>
          <w:rFonts w:eastAsia="Calibri"/>
          <w:b/>
        </w:rPr>
        <w:tab/>
      </w:r>
      <w:r>
        <w:rPr>
          <w:rFonts w:eastAsia="Calibri"/>
          <w:b/>
        </w:rPr>
        <w:tab/>
        <w:t>Veronica M. Headley</w:t>
      </w:r>
    </w:p>
    <w:p w14:paraId="6A80876C" w14:textId="77777777" w:rsidR="008670B6" w:rsidRDefault="008670B6" w:rsidP="008670B6">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1405 22</w:t>
      </w:r>
      <w:r w:rsidRPr="000F776A">
        <w:rPr>
          <w:rFonts w:eastAsia="Calibri"/>
          <w:b/>
          <w:vertAlign w:val="superscript"/>
        </w:rPr>
        <w:t>nd</w:t>
      </w:r>
      <w:r>
        <w:rPr>
          <w:rFonts w:eastAsia="Calibri"/>
          <w:b/>
        </w:rPr>
        <w:t xml:space="preserve"> Street, Niceville</w:t>
      </w:r>
    </w:p>
    <w:p w14:paraId="5FD8265B" w14:textId="6247883D" w:rsidR="008670B6" w:rsidRPr="00C96796" w:rsidRDefault="008670B6" w:rsidP="008670B6">
      <w:pPr>
        <w:jc w:val="both"/>
        <w:rPr>
          <w:rFonts w:eastAsia="Calibri"/>
        </w:rPr>
      </w:pPr>
      <w:r w:rsidRPr="00C96796">
        <w:rPr>
          <w:rFonts w:eastAsia="Calibri"/>
        </w:rPr>
        <w:t>Sec. 21.65 Nuisance vehicles</w:t>
      </w:r>
      <w:r w:rsidR="00462BA8">
        <w:rPr>
          <w:rFonts w:eastAsia="Calibri"/>
        </w:rPr>
        <w:t xml:space="preserve"> and Sec. 11-136, Public Nuisances, Okaloosa County Code of Ordinances.</w:t>
      </w:r>
    </w:p>
    <w:p w14:paraId="5C1CB915" w14:textId="1979E974" w:rsidR="007E5DFC" w:rsidRPr="008670B6" w:rsidRDefault="007E5DFC" w:rsidP="00E5457E">
      <w:pPr>
        <w:tabs>
          <w:tab w:val="left" w:pos="720"/>
          <w:tab w:val="left" w:pos="810"/>
        </w:tabs>
        <w:overflowPunct w:val="0"/>
        <w:autoSpaceDE w:val="0"/>
        <w:autoSpaceDN w:val="0"/>
        <w:adjustRightInd w:val="0"/>
        <w:jc w:val="both"/>
        <w:textAlignment w:val="baseline"/>
        <w:rPr>
          <w:sz w:val="16"/>
          <w:szCs w:val="16"/>
        </w:rPr>
      </w:pPr>
    </w:p>
    <w:p w14:paraId="2996D27F" w14:textId="06514820" w:rsidR="00462BA8" w:rsidRDefault="008670B6" w:rsidP="00E5457E">
      <w:pPr>
        <w:tabs>
          <w:tab w:val="left" w:pos="720"/>
          <w:tab w:val="left" w:pos="810"/>
        </w:tabs>
        <w:overflowPunct w:val="0"/>
        <w:autoSpaceDE w:val="0"/>
        <w:autoSpaceDN w:val="0"/>
        <w:adjustRightInd w:val="0"/>
        <w:jc w:val="both"/>
        <w:textAlignment w:val="baseline"/>
      </w:pPr>
      <w:r>
        <w:t xml:space="preserve">Code Enforcement Officer Sean Donaldson read the above violation.  </w:t>
      </w:r>
      <w:r w:rsidR="003E4153">
        <w:t>Mr. Donaldson said that on July 25, 2023</w:t>
      </w:r>
      <w:r w:rsidR="00462BA8">
        <w:t>,</w:t>
      </w:r>
      <w:r w:rsidR="003E4153">
        <w:t xml:space="preserve"> Code Enforcement received a complaint about a pile of trash and vehicles without </w:t>
      </w:r>
      <w:r w:rsidR="003E4153">
        <w:lastRenderedPageBreak/>
        <w:t>tags</w:t>
      </w:r>
      <w:r w:rsidR="00462BA8">
        <w:t xml:space="preserve"> on the subject property</w:t>
      </w:r>
      <w:r w:rsidR="003E4153">
        <w:t xml:space="preserve">.  </w:t>
      </w:r>
      <w:r w:rsidR="00462BA8">
        <w:t xml:space="preserve">Mr. Donaldson </w:t>
      </w:r>
      <w:r w:rsidR="003E4153">
        <w:t>sent out a Notice of Violation, which was returned on August 14, 2023.  Mr. Donaldson said he posted the property and reinspected on August 31, 2023</w:t>
      </w:r>
      <w:r w:rsidR="00462BA8">
        <w:t>,</w:t>
      </w:r>
      <w:r w:rsidR="003E4153">
        <w:t xml:space="preserve"> and the property was still </w:t>
      </w:r>
      <w:r w:rsidR="00462BA8">
        <w:t xml:space="preserve">not </w:t>
      </w:r>
      <w:r w:rsidR="003E4153">
        <w:t>complian</w:t>
      </w:r>
      <w:r w:rsidR="00462BA8">
        <w:t>t</w:t>
      </w:r>
      <w:r w:rsidR="003E4153">
        <w:t>.  He issued a Notice of Hearing for September 20, 2023.  Staff’s recommendation is for an administrative fee of $205.36</w:t>
      </w:r>
      <w:r w:rsidR="0067275D">
        <w:t xml:space="preserve"> be paid,</w:t>
      </w:r>
      <w:r w:rsidR="00A05B14">
        <w:t xml:space="preserve"> with a compliance date of October 1</w:t>
      </w:r>
      <w:r w:rsidR="003D47A8">
        <w:t xml:space="preserve">7, 2023.  </w:t>
      </w:r>
    </w:p>
    <w:p w14:paraId="1C24CF64" w14:textId="77777777" w:rsidR="00462BA8" w:rsidRDefault="00462BA8" w:rsidP="00E5457E">
      <w:pPr>
        <w:tabs>
          <w:tab w:val="left" w:pos="720"/>
          <w:tab w:val="left" w:pos="810"/>
        </w:tabs>
        <w:overflowPunct w:val="0"/>
        <w:autoSpaceDE w:val="0"/>
        <w:autoSpaceDN w:val="0"/>
        <w:adjustRightInd w:val="0"/>
        <w:jc w:val="both"/>
        <w:textAlignment w:val="baseline"/>
      </w:pPr>
    </w:p>
    <w:p w14:paraId="74FDB43F" w14:textId="0D4F287D" w:rsidR="008670B6" w:rsidRDefault="003D47A8" w:rsidP="00E5457E">
      <w:pPr>
        <w:tabs>
          <w:tab w:val="left" w:pos="720"/>
          <w:tab w:val="left" w:pos="810"/>
        </w:tabs>
        <w:overflowPunct w:val="0"/>
        <w:autoSpaceDE w:val="0"/>
        <w:autoSpaceDN w:val="0"/>
        <w:adjustRightInd w:val="0"/>
        <w:jc w:val="both"/>
        <w:textAlignment w:val="baseline"/>
      </w:pPr>
      <w:r>
        <w:t xml:space="preserve">Chairman Banks asked </w:t>
      </w:r>
      <w:r w:rsidR="00462BA8">
        <w:t xml:space="preserve">whether this was a </w:t>
      </w:r>
      <w:r>
        <w:t>repeat violation</w:t>
      </w:r>
      <w:r w:rsidR="00462BA8">
        <w:t>.</w:t>
      </w:r>
      <w:r>
        <w:t xml:space="preserve"> </w:t>
      </w:r>
      <w:r w:rsidR="00462BA8">
        <w:t xml:space="preserve"> </w:t>
      </w:r>
      <w:r>
        <w:t xml:space="preserve">Mr. Donaldson </w:t>
      </w:r>
      <w:r w:rsidR="00462BA8">
        <w:t xml:space="preserve">noted that this Respondent had not been before the </w:t>
      </w:r>
      <w:r>
        <w:t xml:space="preserve">Code Enforcement Board, but </w:t>
      </w:r>
      <w:r w:rsidR="00462BA8">
        <w:t xml:space="preserve">Staff have responded to complaints about this parcel </w:t>
      </w:r>
      <w:r>
        <w:t xml:space="preserve">three or four times </w:t>
      </w:r>
      <w:r w:rsidR="00462BA8">
        <w:t xml:space="preserve">over </w:t>
      </w:r>
      <w:r>
        <w:t xml:space="preserve">two years.  Mr. Donaldson said the violations are caused by </w:t>
      </w:r>
      <w:r w:rsidR="00462BA8">
        <w:t xml:space="preserve">the owner’s </w:t>
      </w:r>
      <w:r>
        <w:t xml:space="preserve">son.  </w:t>
      </w:r>
    </w:p>
    <w:p w14:paraId="41BAEC03" w14:textId="77777777" w:rsidR="00462BA8" w:rsidRDefault="00462BA8" w:rsidP="00E5457E">
      <w:pPr>
        <w:tabs>
          <w:tab w:val="left" w:pos="720"/>
          <w:tab w:val="left" w:pos="810"/>
        </w:tabs>
        <w:overflowPunct w:val="0"/>
        <w:autoSpaceDE w:val="0"/>
        <w:autoSpaceDN w:val="0"/>
        <w:adjustRightInd w:val="0"/>
        <w:jc w:val="both"/>
        <w:textAlignment w:val="baseline"/>
      </w:pPr>
    </w:p>
    <w:p w14:paraId="2DF1728E" w14:textId="5C685F26" w:rsidR="003D47A8" w:rsidRDefault="003D47A8" w:rsidP="00E5457E">
      <w:pPr>
        <w:tabs>
          <w:tab w:val="left" w:pos="720"/>
          <w:tab w:val="left" w:pos="810"/>
        </w:tabs>
        <w:overflowPunct w:val="0"/>
        <w:autoSpaceDE w:val="0"/>
        <w:autoSpaceDN w:val="0"/>
        <w:adjustRightInd w:val="0"/>
        <w:jc w:val="both"/>
        <w:textAlignment w:val="baseline"/>
      </w:pPr>
      <w:r w:rsidRPr="003D47A8">
        <w:rPr>
          <w:i/>
          <w:iCs/>
          <w:u w:val="single"/>
        </w:rPr>
        <w:t xml:space="preserve">Caralee Gibson made a motion </w:t>
      </w:r>
      <w:r w:rsidR="00462BA8">
        <w:rPr>
          <w:i/>
          <w:iCs/>
          <w:u w:val="single"/>
        </w:rPr>
        <w:t xml:space="preserve">to enter an Order finding the property in violation, assessing </w:t>
      </w:r>
      <w:r w:rsidRPr="003D47A8">
        <w:rPr>
          <w:i/>
          <w:iCs/>
          <w:u w:val="single"/>
        </w:rPr>
        <w:t>administrative fees of $205.36 due immediately</w:t>
      </w:r>
      <w:r w:rsidR="00462BA8">
        <w:rPr>
          <w:i/>
          <w:iCs/>
          <w:u w:val="single"/>
        </w:rPr>
        <w:t>,</w:t>
      </w:r>
      <w:r w:rsidRPr="003D47A8">
        <w:rPr>
          <w:i/>
          <w:iCs/>
          <w:u w:val="single"/>
        </w:rPr>
        <w:t xml:space="preserve"> and </w:t>
      </w:r>
      <w:r w:rsidR="00462BA8">
        <w:rPr>
          <w:i/>
          <w:iCs/>
          <w:u w:val="single"/>
        </w:rPr>
        <w:t xml:space="preserve">giving the Respondent </w:t>
      </w:r>
      <w:r w:rsidRPr="003D47A8">
        <w:rPr>
          <w:i/>
          <w:iCs/>
          <w:u w:val="single"/>
        </w:rPr>
        <w:t xml:space="preserve">until October 17, 2023 to bring the property into compliance or </w:t>
      </w:r>
      <w:r w:rsidR="00462BA8">
        <w:rPr>
          <w:i/>
          <w:iCs/>
          <w:u w:val="single"/>
        </w:rPr>
        <w:t xml:space="preserve">be fined </w:t>
      </w:r>
      <w:r w:rsidRPr="003D47A8">
        <w:rPr>
          <w:i/>
          <w:iCs/>
          <w:u w:val="single"/>
        </w:rPr>
        <w:t>$250 per day.  Second by Dana Cawthon.  Motion passed unanimously</w:t>
      </w:r>
      <w:r>
        <w:t>.</w:t>
      </w:r>
    </w:p>
    <w:p w14:paraId="31EB0527" w14:textId="203180C3" w:rsidR="003D47A8" w:rsidRDefault="003D47A8" w:rsidP="00E5457E">
      <w:pPr>
        <w:tabs>
          <w:tab w:val="left" w:pos="720"/>
          <w:tab w:val="left" w:pos="810"/>
        </w:tabs>
        <w:overflowPunct w:val="0"/>
        <w:autoSpaceDE w:val="0"/>
        <w:autoSpaceDN w:val="0"/>
        <w:adjustRightInd w:val="0"/>
        <w:jc w:val="both"/>
        <w:textAlignment w:val="baseline"/>
      </w:pPr>
    </w:p>
    <w:p w14:paraId="4C9746E0" w14:textId="77777777" w:rsidR="003D47A8" w:rsidRPr="000F776A" w:rsidRDefault="003D47A8" w:rsidP="003D47A8">
      <w:pPr>
        <w:ind w:firstLine="720"/>
        <w:jc w:val="both"/>
        <w:rPr>
          <w:rFonts w:eastAsia="Calibri"/>
          <w:b/>
        </w:rPr>
      </w:pPr>
      <w:r>
        <w:rPr>
          <w:rFonts w:eastAsia="Calibri"/>
          <w:b/>
        </w:rPr>
        <w:t>C</w:t>
      </w:r>
      <w:r w:rsidRPr="000F776A">
        <w:rPr>
          <w:rFonts w:eastAsia="Calibri"/>
          <w:b/>
        </w:rPr>
        <w:t>.</w:t>
      </w:r>
      <w:r>
        <w:rPr>
          <w:rFonts w:eastAsia="Calibri"/>
          <w:b/>
        </w:rPr>
        <w:t xml:space="preserve">  </w:t>
      </w:r>
      <w:bookmarkStart w:id="8" w:name="_Hlk147417189"/>
      <w:r w:rsidRPr="000F776A">
        <w:rPr>
          <w:rFonts w:eastAsia="Calibri"/>
          <w:b/>
        </w:rPr>
        <w:t>CEB CASE #23-53</w:t>
      </w:r>
      <w:r>
        <w:rPr>
          <w:rFonts w:eastAsia="Calibri"/>
          <w:b/>
        </w:rPr>
        <w:t>7418</w:t>
      </w:r>
      <w:bookmarkEnd w:id="8"/>
      <w:r w:rsidRPr="000F776A">
        <w:rPr>
          <w:rFonts w:eastAsia="Calibri"/>
          <w:b/>
        </w:rPr>
        <w:tab/>
        <w:t xml:space="preserve">       </w:t>
      </w:r>
      <w:r>
        <w:rPr>
          <w:rFonts w:eastAsia="Calibri"/>
          <w:b/>
        </w:rPr>
        <w:tab/>
      </w:r>
      <w:r>
        <w:rPr>
          <w:rFonts w:eastAsia="Calibri"/>
          <w:b/>
        </w:rPr>
        <w:tab/>
        <w:t>Leslie T. McDowell</w:t>
      </w:r>
    </w:p>
    <w:p w14:paraId="6286EABF" w14:textId="77777777" w:rsidR="003D47A8" w:rsidRPr="000F776A" w:rsidRDefault="003D47A8" w:rsidP="003D47A8">
      <w:pPr>
        <w:ind w:firstLine="720"/>
        <w:jc w:val="both"/>
        <w:rPr>
          <w:rFonts w:eastAsia="Calibri"/>
          <w:b/>
        </w:rPr>
      </w:pPr>
      <w:r w:rsidRPr="000F776A">
        <w:rPr>
          <w:rFonts w:eastAsia="Calibri"/>
          <w:b/>
        </w:rPr>
        <w:t>Location of Violation:</w:t>
      </w:r>
      <w:r w:rsidRPr="000F776A">
        <w:rPr>
          <w:rFonts w:eastAsia="Calibri"/>
          <w:b/>
        </w:rPr>
        <w:tab/>
      </w:r>
      <w:r w:rsidRPr="000F776A">
        <w:rPr>
          <w:rFonts w:eastAsia="Calibri"/>
          <w:b/>
        </w:rPr>
        <w:tab/>
        <w:t xml:space="preserve">       </w:t>
      </w:r>
      <w:r>
        <w:rPr>
          <w:rFonts w:eastAsia="Calibri"/>
          <w:b/>
        </w:rPr>
        <w:tab/>
        <w:t>1764 Sycamore Avenue, Niceville</w:t>
      </w:r>
    </w:p>
    <w:p w14:paraId="6CE88663" w14:textId="77777777" w:rsidR="003D47A8" w:rsidRPr="000F776A" w:rsidRDefault="003D47A8" w:rsidP="003D47A8">
      <w:pPr>
        <w:jc w:val="both"/>
        <w:rPr>
          <w:rFonts w:eastAsia="Calibri"/>
        </w:rPr>
      </w:pPr>
      <w:r w:rsidRPr="000F776A">
        <w:rPr>
          <w:rFonts w:eastAsia="Calibri"/>
        </w:rPr>
        <w:t xml:space="preserve">Violation of Okaloosa County Code of Ordinances, as amended, Appendix E, Land Development Code, Chapter 6 Development Design Standards, Sec. 6-02.01 </w:t>
      </w:r>
      <w:r>
        <w:rPr>
          <w:rFonts w:eastAsia="Calibri"/>
        </w:rPr>
        <w:t xml:space="preserve">Construction Codes </w:t>
      </w:r>
      <w:r w:rsidRPr="000F776A">
        <w:rPr>
          <w:rFonts w:eastAsia="Calibri"/>
        </w:rPr>
        <w:t>(11)</w:t>
      </w:r>
      <w:r>
        <w:rPr>
          <w:rFonts w:eastAsia="Calibri"/>
        </w:rPr>
        <w:t>(c) Maintenance and (</w:t>
      </w:r>
      <w:r w:rsidRPr="000F776A">
        <w:rPr>
          <w:rFonts w:eastAsia="Calibri"/>
        </w:rPr>
        <w:t>d</w:t>
      </w:r>
      <w:r>
        <w:rPr>
          <w:rFonts w:eastAsia="Calibri"/>
        </w:rPr>
        <w:t>)</w:t>
      </w:r>
      <w:r w:rsidRPr="000F776A">
        <w:rPr>
          <w:rFonts w:eastAsia="Calibri"/>
        </w:rPr>
        <w:t xml:space="preserve"> Unsafe building; and Chapter 9, Operational Performance Standards, Sec. 9.03.05 Public Nuisance</w:t>
      </w:r>
      <w:r>
        <w:rPr>
          <w:rFonts w:eastAsia="Calibri"/>
        </w:rPr>
        <w:t xml:space="preserve"> (3)</w:t>
      </w:r>
      <w:r w:rsidRPr="000F776A">
        <w:rPr>
          <w:rFonts w:eastAsia="Calibri"/>
        </w:rPr>
        <w:t>.</w:t>
      </w:r>
    </w:p>
    <w:p w14:paraId="5E664BB4" w14:textId="77777777" w:rsidR="007E5DFC" w:rsidRDefault="007E5DFC" w:rsidP="00E5457E">
      <w:pPr>
        <w:tabs>
          <w:tab w:val="left" w:pos="720"/>
          <w:tab w:val="left" w:pos="810"/>
        </w:tabs>
        <w:overflowPunct w:val="0"/>
        <w:autoSpaceDE w:val="0"/>
        <w:autoSpaceDN w:val="0"/>
        <w:adjustRightInd w:val="0"/>
        <w:jc w:val="both"/>
        <w:textAlignment w:val="baseline"/>
      </w:pPr>
    </w:p>
    <w:p w14:paraId="7CAE7AA9" w14:textId="138941C7" w:rsidR="007E5DFC" w:rsidRDefault="003D47A8" w:rsidP="00E5457E">
      <w:pPr>
        <w:tabs>
          <w:tab w:val="left" w:pos="720"/>
          <w:tab w:val="left" w:pos="810"/>
        </w:tabs>
        <w:overflowPunct w:val="0"/>
        <w:autoSpaceDE w:val="0"/>
        <w:autoSpaceDN w:val="0"/>
        <w:adjustRightInd w:val="0"/>
        <w:jc w:val="both"/>
        <w:textAlignment w:val="baseline"/>
      </w:pPr>
      <w:r>
        <w:t xml:space="preserve">Code Enforcement Supervisor, Lisa Payton, read the above violation and stated that this was a case that was started by retired Code Enforcement Officer, John Wilson.  Ms. Payton said on January 6, 2021, Code Enforcement received a complaint and upon inspection found that the home has holes in the roof.  Mr. Wilson </w:t>
      </w:r>
      <w:r w:rsidR="002E1827">
        <w:t xml:space="preserve">issued a Notice of Violation </w:t>
      </w:r>
      <w:r w:rsidR="0012746F">
        <w:t xml:space="preserve">giving Respondent </w:t>
      </w:r>
      <w:r w:rsidR="002E1827">
        <w:t>until March 7, 2021</w:t>
      </w:r>
      <w:r w:rsidR="0012746F">
        <w:t>,</w:t>
      </w:r>
      <w:r w:rsidR="002E1827">
        <w:t xml:space="preserve"> to come into compliance.  Upon reinspection</w:t>
      </w:r>
      <w:r w:rsidR="0012746F">
        <w:t>,</w:t>
      </w:r>
      <w:r w:rsidR="002E1827">
        <w:t xml:space="preserve"> </w:t>
      </w:r>
      <w:r w:rsidR="0012746F">
        <w:t xml:space="preserve">Staff </w:t>
      </w:r>
      <w:r w:rsidR="002E1827">
        <w:t>found nothing had been accomplished</w:t>
      </w:r>
      <w:r w:rsidR="0012746F">
        <w:t>,</w:t>
      </w:r>
      <w:r w:rsidR="002E1827">
        <w:t xml:space="preserve"> and then</w:t>
      </w:r>
      <w:r w:rsidR="0012746F">
        <w:t>,</w:t>
      </w:r>
      <w:r w:rsidR="002E1827">
        <w:t xml:space="preserve"> due to</w:t>
      </w:r>
      <w:r w:rsidR="0012746F">
        <w:t xml:space="preserve"> COVID</w:t>
      </w:r>
      <w:r w:rsidR="002E1827">
        <w:t xml:space="preserve">, </w:t>
      </w:r>
      <w:r w:rsidR="0012746F">
        <w:t xml:space="preserve">Staff </w:t>
      </w:r>
      <w:r w:rsidR="002E1827">
        <w:t>were unable to reach Mr. McDowell</w:t>
      </w:r>
      <w:r w:rsidR="0012746F">
        <w:t>.</w:t>
      </w:r>
      <w:r w:rsidR="002E1827">
        <w:t xml:space="preserve"> </w:t>
      </w:r>
      <w:r w:rsidR="0012746F">
        <w:t xml:space="preserve"> </w:t>
      </w:r>
      <w:r w:rsidR="002E1827">
        <w:t>During this time</w:t>
      </w:r>
      <w:r w:rsidR="0012746F">
        <w:t>,</w:t>
      </w:r>
      <w:r w:rsidR="002E1827">
        <w:t xml:space="preserve"> Code Enforcement spent numerous hours trying to find someone to help Mr. McDowell.  Code Enforcement met with him and gave him several </w:t>
      </w:r>
      <w:r w:rsidR="009C4987">
        <w:t xml:space="preserve">agencies that might be able to help and provided him with paperwork for County housing, as well as Habitat for Humanity.  Over the course of 18 months, </w:t>
      </w:r>
      <w:r w:rsidR="0012746F">
        <w:t xml:space="preserve">Staff </w:t>
      </w:r>
      <w:r w:rsidR="009C4987">
        <w:t xml:space="preserve">would check in on him.  Mr. McDowell stated he was ill and did not want people in and out of his home.  </w:t>
      </w:r>
      <w:r w:rsidR="0012746F">
        <w:t xml:space="preserve">Staff </w:t>
      </w:r>
      <w:r w:rsidR="009C4987">
        <w:t>have received several complaints over the years</w:t>
      </w:r>
      <w:r w:rsidR="0012746F">
        <w:t>,</w:t>
      </w:r>
      <w:r w:rsidR="009C4987">
        <w:t xml:space="preserve"> and </w:t>
      </w:r>
      <w:r w:rsidR="0012746F">
        <w:t xml:space="preserve">ultimately issued the Notice of Hearing to bring the case </w:t>
      </w:r>
      <w:r w:rsidR="009C4987">
        <w:t xml:space="preserve">before the Code Enforcement Board.  </w:t>
      </w:r>
    </w:p>
    <w:p w14:paraId="7895BD62" w14:textId="77777777" w:rsidR="004F441C" w:rsidRDefault="004F441C" w:rsidP="00E5457E">
      <w:pPr>
        <w:tabs>
          <w:tab w:val="left" w:pos="720"/>
          <w:tab w:val="left" w:pos="810"/>
        </w:tabs>
        <w:overflowPunct w:val="0"/>
        <w:autoSpaceDE w:val="0"/>
        <w:autoSpaceDN w:val="0"/>
        <w:adjustRightInd w:val="0"/>
        <w:jc w:val="both"/>
        <w:textAlignment w:val="baseline"/>
      </w:pPr>
    </w:p>
    <w:p w14:paraId="4AF0FA79" w14:textId="6CE7BDB2" w:rsidR="0012746F" w:rsidRDefault="009C4987" w:rsidP="00E5457E">
      <w:pPr>
        <w:tabs>
          <w:tab w:val="left" w:pos="720"/>
          <w:tab w:val="left" w:pos="810"/>
        </w:tabs>
        <w:overflowPunct w:val="0"/>
        <w:autoSpaceDE w:val="0"/>
        <w:autoSpaceDN w:val="0"/>
        <w:adjustRightInd w:val="0"/>
        <w:jc w:val="both"/>
        <w:textAlignment w:val="baseline"/>
      </w:pPr>
      <w:r>
        <w:t>Mr. Leslie McDowell approached the podium and stated his name and his address, 1764 Sycamore Ave, Niceville, FL.  He stated that he owns the house</w:t>
      </w:r>
      <w:r w:rsidR="0012746F">
        <w:t>,</w:t>
      </w:r>
      <w:r>
        <w:t xml:space="preserve"> it is paid off</w:t>
      </w:r>
      <w:r w:rsidR="0012746F">
        <w:t>,</w:t>
      </w:r>
      <w:r>
        <w:t xml:space="preserve"> and he has insurance.  He said his home is in bad shape.  He said he has been a confused about civilian life since he retired </w:t>
      </w:r>
      <w:r w:rsidR="0012746F">
        <w:t xml:space="preserve">from the military </w:t>
      </w:r>
      <w:r>
        <w:t xml:space="preserve">in 1992.  </w:t>
      </w:r>
    </w:p>
    <w:p w14:paraId="7C1F21DE" w14:textId="77777777" w:rsidR="0012746F" w:rsidRDefault="0012746F" w:rsidP="00E5457E">
      <w:pPr>
        <w:tabs>
          <w:tab w:val="left" w:pos="720"/>
          <w:tab w:val="left" w:pos="810"/>
        </w:tabs>
        <w:overflowPunct w:val="0"/>
        <w:autoSpaceDE w:val="0"/>
        <w:autoSpaceDN w:val="0"/>
        <w:adjustRightInd w:val="0"/>
        <w:jc w:val="both"/>
        <w:textAlignment w:val="baseline"/>
      </w:pPr>
    </w:p>
    <w:p w14:paraId="706725D6" w14:textId="76208877" w:rsidR="009C4987" w:rsidRDefault="00E86312" w:rsidP="00E5457E">
      <w:pPr>
        <w:tabs>
          <w:tab w:val="left" w:pos="720"/>
          <w:tab w:val="left" w:pos="810"/>
        </w:tabs>
        <w:overflowPunct w:val="0"/>
        <w:autoSpaceDE w:val="0"/>
        <w:autoSpaceDN w:val="0"/>
        <w:adjustRightInd w:val="0"/>
        <w:jc w:val="both"/>
        <w:textAlignment w:val="baseline"/>
      </w:pPr>
      <w:r>
        <w:t xml:space="preserve">Chairman Banks told Mr. McDowell that he might want to contact DAV (Disabled American Veterans) because they will help with the paperwork.  Mr. Banks said he could look at the Veterans Administration in Shalimar.  Mr. McDowell asked if there was an office in Niceville.  A discussion took place about different agencies </w:t>
      </w:r>
      <w:r w:rsidR="0012746F">
        <w:t xml:space="preserve">Mr. McDowell </w:t>
      </w:r>
      <w:r>
        <w:t xml:space="preserve">might be able to contact that would be able to assist him.  </w:t>
      </w:r>
    </w:p>
    <w:p w14:paraId="23FD8C6D" w14:textId="2C92A708" w:rsidR="0012746F" w:rsidRDefault="0071591B" w:rsidP="00E5457E">
      <w:pPr>
        <w:tabs>
          <w:tab w:val="left" w:pos="720"/>
          <w:tab w:val="left" w:pos="810"/>
        </w:tabs>
        <w:overflowPunct w:val="0"/>
        <w:autoSpaceDE w:val="0"/>
        <w:autoSpaceDN w:val="0"/>
        <w:adjustRightInd w:val="0"/>
        <w:jc w:val="both"/>
        <w:textAlignment w:val="baseline"/>
      </w:pPr>
      <w:r w:rsidRPr="0071591B">
        <w:rPr>
          <w:i/>
          <w:iCs/>
          <w:u w:val="single"/>
        </w:rPr>
        <w:lastRenderedPageBreak/>
        <w:t xml:space="preserve">Marti Lancaster made a motion that </w:t>
      </w:r>
      <w:r w:rsidR="0012746F">
        <w:rPr>
          <w:i/>
          <w:iCs/>
          <w:u w:val="single"/>
        </w:rPr>
        <w:t xml:space="preserve">this item be continued to the October 18, 2023 Meeting of the Code Enforcement Board for </w:t>
      </w:r>
      <w:r w:rsidRPr="0071591B">
        <w:rPr>
          <w:i/>
          <w:iCs/>
          <w:u w:val="single"/>
        </w:rPr>
        <w:t xml:space="preserve">Mr. McDowell </w:t>
      </w:r>
      <w:r w:rsidR="0012746F">
        <w:rPr>
          <w:i/>
          <w:iCs/>
          <w:u w:val="single"/>
        </w:rPr>
        <w:t xml:space="preserve">to return and to </w:t>
      </w:r>
      <w:r w:rsidRPr="0071591B">
        <w:rPr>
          <w:i/>
          <w:iCs/>
          <w:u w:val="single"/>
        </w:rPr>
        <w:t xml:space="preserve">provide the Code Enforcement Board </w:t>
      </w:r>
      <w:r w:rsidR="0012746F">
        <w:rPr>
          <w:i/>
          <w:iCs/>
          <w:u w:val="single"/>
        </w:rPr>
        <w:t xml:space="preserve">with </w:t>
      </w:r>
      <w:r w:rsidRPr="0071591B">
        <w:rPr>
          <w:i/>
          <w:iCs/>
          <w:u w:val="single"/>
        </w:rPr>
        <w:t>documentation that he has applied for assistance by October 17, 2023.  Seconded by Caralee Gibson</w:t>
      </w:r>
      <w:r>
        <w:t xml:space="preserve">.  </w:t>
      </w:r>
    </w:p>
    <w:p w14:paraId="3FE8C5A6" w14:textId="77777777" w:rsidR="0012746F" w:rsidRDefault="0012746F" w:rsidP="00E5457E">
      <w:pPr>
        <w:tabs>
          <w:tab w:val="left" w:pos="720"/>
          <w:tab w:val="left" w:pos="810"/>
        </w:tabs>
        <w:overflowPunct w:val="0"/>
        <w:autoSpaceDE w:val="0"/>
        <w:autoSpaceDN w:val="0"/>
        <w:adjustRightInd w:val="0"/>
        <w:jc w:val="both"/>
        <w:textAlignment w:val="baseline"/>
      </w:pPr>
    </w:p>
    <w:p w14:paraId="2F16401E" w14:textId="111E99DA" w:rsidR="0012746F" w:rsidRDefault="0012746F" w:rsidP="00E5457E">
      <w:pPr>
        <w:tabs>
          <w:tab w:val="left" w:pos="720"/>
          <w:tab w:val="left" w:pos="810"/>
        </w:tabs>
        <w:overflowPunct w:val="0"/>
        <w:autoSpaceDE w:val="0"/>
        <w:autoSpaceDN w:val="0"/>
        <w:adjustRightInd w:val="0"/>
        <w:jc w:val="both"/>
        <w:textAlignment w:val="baseline"/>
      </w:pPr>
      <w:r>
        <w:t>F</w:t>
      </w:r>
      <w:r w:rsidR="0071591B">
        <w:t xml:space="preserve">urther discussion took place about the safety of the property.  </w:t>
      </w:r>
    </w:p>
    <w:p w14:paraId="76799050" w14:textId="77777777" w:rsidR="0012746F" w:rsidRDefault="0012746F" w:rsidP="00E5457E">
      <w:pPr>
        <w:tabs>
          <w:tab w:val="left" w:pos="720"/>
          <w:tab w:val="left" w:pos="810"/>
        </w:tabs>
        <w:overflowPunct w:val="0"/>
        <w:autoSpaceDE w:val="0"/>
        <w:autoSpaceDN w:val="0"/>
        <w:adjustRightInd w:val="0"/>
        <w:jc w:val="both"/>
        <w:textAlignment w:val="baseline"/>
      </w:pPr>
    </w:p>
    <w:p w14:paraId="60B32167" w14:textId="16B69B89" w:rsidR="0071591B" w:rsidRDefault="0071591B" w:rsidP="00E5457E">
      <w:pPr>
        <w:tabs>
          <w:tab w:val="left" w:pos="720"/>
          <w:tab w:val="left" w:pos="810"/>
        </w:tabs>
        <w:overflowPunct w:val="0"/>
        <w:autoSpaceDE w:val="0"/>
        <w:autoSpaceDN w:val="0"/>
        <w:adjustRightInd w:val="0"/>
        <w:jc w:val="both"/>
        <w:textAlignment w:val="baseline"/>
        <w:rPr>
          <w:i/>
          <w:iCs/>
          <w:u w:val="single"/>
        </w:rPr>
      </w:pPr>
      <w:r>
        <w:rPr>
          <w:i/>
          <w:iCs/>
          <w:u w:val="single"/>
        </w:rPr>
        <w:t>The motion passed unanimously.</w:t>
      </w:r>
    </w:p>
    <w:p w14:paraId="61A2E539" w14:textId="77777777" w:rsidR="007E5DFC" w:rsidRPr="00347E17" w:rsidRDefault="007E5DFC" w:rsidP="00E5457E">
      <w:pPr>
        <w:tabs>
          <w:tab w:val="left" w:pos="720"/>
          <w:tab w:val="left" w:pos="810"/>
        </w:tabs>
        <w:overflowPunct w:val="0"/>
        <w:autoSpaceDE w:val="0"/>
        <w:autoSpaceDN w:val="0"/>
        <w:adjustRightInd w:val="0"/>
        <w:jc w:val="both"/>
        <w:textAlignment w:val="baseline"/>
        <w:rPr>
          <w:sz w:val="16"/>
          <w:szCs w:val="16"/>
        </w:rPr>
      </w:pPr>
    </w:p>
    <w:p w14:paraId="6A692AD2" w14:textId="77777777" w:rsidR="00E5457E" w:rsidRDefault="00E5457E" w:rsidP="00E5457E">
      <w:pPr>
        <w:jc w:val="both"/>
        <w:rPr>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14:paraId="5F9CB026" w14:textId="77777777" w:rsidR="00E5457E" w:rsidRPr="002D34FD" w:rsidRDefault="00E5457E" w:rsidP="00E5457E">
      <w:pPr>
        <w:jc w:val="both"/>
        <w:rPr>
          <w:sz w:val="16"/>
          <w:szCs w:val="16"/>
        </w:rPr>
      </w:pPr>
    </w:p>
    <w:p w14:paraId="191E974C" w14:textId="7B5F57F6" w:rsidR="00E5457E" w:rsidRPr="002D34FD" w:rsidRDefault="00347E17" w:rsidP="00E5457E">
      <w:pPr>
        <w:jc w:val="both"/>
        <w:rPr>
          <w:sz w:val="22"/>
          <w:szCs w:val="22"/>
        </w:rPr>
      </w:pPr>
      <w:r>
        <w:t>There was no other business.</w:t>
      </w:r>
    </w:p>
    <w:p w14:paraId="459EEAE4" w14:textId="77777777" w:rsidR="00E5457E" w:rsidRPr="00AC1771" w:rsidRDefault="00E5457E" w:rsidP="00E5457E">
      <w:pPr>
        <w:rPr>
          <w:sz w:val="16"/>
          <w:szCs w:val="16"/>
        </w:rPr>
      </w:pPr>
    </w:p>
    <w:p w14:paraId="7CA61413" w14:textId="77777777" w:rsidR="00E5457E" w:rsidRDefault="00E5457E" w:rsidP="00E5457E">
      <w:pPr>
        <w:rPr>
          <w:rFonts w:eastAsia="Calibri"/>
          <w:b/>
        </w:rPr>
      </w:pPr>
      <w:r>
        <w:rPr>
          <w:b/>
          <w:sz w:val="22"/>
          <w:szCs w:val="22"/>
        </w:rPr>
        <w:t>10</w:t>
      </w:r>
      <w:r w:rsidRPr="00F731BC">
        <w:rPr>
          <w:b/>
          <w:sz w:val="22"/>
          <w:szCs w:val="22"/>
        </w:rPr>
        <w:t>.</w:t>
      </w:r>
      <w:r w:rsidRPr="00F731BC">
        <w:rPr>
          <w:b/>
          <w:sz w:val="22"/>
          <w:szCs w:val="22"/>
        </w:rPr>
        <w:tab/>
      </w:r>
      <w:r w:rsidRPr="00F731BC">
        <w:rPr>
          <w:b/>
          <w:sz w:val="22"/>
          <w:szCs w:val="22"/>
          <w:u w:val="single"/>
        </w:rPr>
        <w:t>ADJOURN</w:t>
      </w:r>
      <w:r>
        <w:rPr>
          <w:b/>
          <w:sz w:val="22"/>
          <w:szCs w:val="22"/>
          <w:u w:val="single"/>
        </w:rPr>
        <w:t>:</w:t>
      </w:r>
      <w:r w:rsidRPr="00B3632C">
        <w:rPr>
          <w:rFonts w:eastAsia="Calibri"/>
          <w:b/>
        </w:rPr>
        <w:t xml:space="preserve"> </w:t>
      </w:r>
    </w:p>
    <w:p w14:paraId="0A5D28A6" w14:textId="77777777" w:rsidR="00E5457E" w:rsidRPr="00CF62E3" w:rsidRDefault="00E5457E" w:rsidP="00E5457E">
      <w:pPr>
        <w:jc w:val="both"/>
        <w:rPr>
          <w:b/>
          <w:sz w:val="16"/>
          <w:szCs w:val="16"/>
          <w:u w:val="single"/>
        </w:rPr>
      </w:pPr>
    </w:p>
    <w:p w14:paraId="32ED12A4" w14:textId="0BB8AE3F" w:rsidR="00E5457E" w:rsidRDefault="00E5457E" w:rsidP="00E5457E">
      <w:pPr>
        <w:jc w:val="both"/>
        <w:rPr>
          <w:i/>
        </w:rPr>
      </w:pPr>
      <w:r w:rsidRPr="007B0B3A">
        <w:rPr>
          <w:i/>
        </w:rPr>
        <w:t xml:space="preserve">There being no further business before the </w:t>
      </w:r>
      <w:r>
        <w:rPr>
          <w:i/>
        </w:rPr>
        <w:t>Board, Chairman Banks declared the meeting adjourned at 4:</w:t>
      </w:r>
      <w:r w:rsidR="00347E17">
        <w:rPr>
          <w:i/>
        </w:rPr>
        <w:t>43</w:t>
      </w:r>
      <w:r>
        <w:rPr>
          <w:i/>
        </w:rPr>
        <w:t xml:space="preserve"> pm.</w:t>
      </w:r>
    </w:p>
    <w:p w14:paraId="4BF0E91B" w14:textId="77777777" w:rsidR="00E5457E" w:rsidRDefault="00E5457E" w:rsidP="00E5457E">
      <w:pPr>
        <w:jc w:val="both"/>
        <w:rPr>
          <w:i/>
        </w:rPr>
      </w:pPr>
    </w:p>
    <w:p w14:paraId="742B8E3E" w14:textId="77777777" w:rsidR="00E5457E" w:rsidRDefault="00E5457E" w:rsidP="00E5457E">
      <w:pPr>
        <w:jc w:val="both"/>
      </w:pPr>
    </w:p>
    <w:p w14:paraId="45FCCDC5" w14:textId="77777777" w:rsidR="00E5457E" w:rsidRDefault="00E5457E" w:rsidP="00E5457E">
      <w:pPr>
        <w:jc w:val="both"/>
      </w:pPr>
      <w:r>
        <w:t>Prepared by:</w:t>
      </w:r>
    </w:p>
    <w:p w14:paraId="0E6ED21D" w14:textId="77777777" w:rsidR="00E5457E" w:rsidRDefault="00E5457E" w:rsidP="00E5457E">
      <w:pPr>
        <w:ind w:left="720" w:firstLine="720"/>
        <w:jc w:val="both"/>
      </w:pPr>
    </w:p>
    <w:p w14:paraId="4C7F6A51" w14:textId="77777777" w:rsidR="00E5457E" w:rsidRDefault="00E5457E" w:rsidP="00E5457E">
      <w:pPr>
        <w:ind w:left="720" w:firstLine="720"/>
        <w:jc w:val="both"/>
      </w:pPr>
    </w:p>
    <w:p w14:paraId="4F1E7FB7" w14:textId="77777777" w:rsidR="00E5457E" w:rsidRPr="00EA0C64" w:rsidRDefault="00E5457E" w:rsidP="00E5457E">
      <w:pPr>
        <w:ind w:left="720" w:firstLine="720"/>
        <w:jc w:val="both"/>
      </w:pPr>
      <w:r>
        <w:t xml:space="preserve">___________________________________  </w:t>
      </w:r>
    </w:p>
    <w:p w14:paraId="60166499" w14:textId="77777777" w:rsidR="00E5457E" w:rsidRPr="00EA0C64" w:rsidRDefault="00E5457E" w:rsidP="00E5457E">
      <w:pPr>
        <w:ind w:left="720" w:firstLine="720"/>
        <w:jc w:val="both"/>
      </w:pPr>
      <w:r w:rsidRPr="00EA0C64">
        <w:t>Lynne Oler</w:t>
      </w:r>
    </w:p>
    <w:p w14:paraId="561E289B" w14:textId="77777777" w:rsidR="00E5457E" w:rsidRDefault="00E5457E" w:rsidP="00E5457E">
      <w:pPr>
        <w:ind w:left="720" w:firstLine="720"/>
        <w:jc w:val="both"/>
      </w:pPr>
      <w:r w:rsidRPr="00EA0C64">
        <w:t xml:space="preserve">Code Enforcement Administrative Assistant </w:t>
      </w:r>
      <w:r w:rsidRPr="00EA0C64">
        <w:tab/>
      </w:r>
    </w:p>
    <w:p w14:paraId="5E08B925" w14:textId="77777777" w:rsidR="00C87D28" w:rsidRDefault="00C87D28"/>
    <w:sectPr w:rsidR="00C87D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E1FA" w14:textId="77777777" w:rsidR="0001353A" w:rsidRDefault="0001353A" w:rsidP="001979A7">
      <w:r>
        <w:separator/>
      </w:r>
    </w:p>
  </w:endnote>
  <w:endnote w:type="continuationSeparator" w:id="0">
    <w:p w14:paraId="58FC9A97" w14:textId="77777777" w:rsidR="0001353A" w:rsidRDefault="0001353A" w:rsidP="001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EC02" w14:textId="77777777" w:rsidR="001979A7" w:rsidRDefault="001979A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BF40628" w14:textId="27CA105C" w:rsidR="001979A7" w:rsidRPr="005375ED" w:rsidRDefault="005375ED" w:rsidP="005375ED">
    <w:pPr>
      <w:pStyle w:val="Footer"/>
      <w:jc w:val="right"/>
      <w:rPr>
        <w:color w:val="A6A6A6" w:themeColor="background1" w:themeShade="A6"/>
      </w:rPr>
    </w:pPr>
    <w:r w:rsidRPr="005375ED">
      <w:rPr>
        <w:color w:val="A6A6A6" w:themeColor="background1" w:themeShade="A6"/>
      </w:rPr>
      <w:t>09-20-2023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5237" w14:textId="77777777" w:rsidR="0001353A" w:rsidRDefault="0001353A" w:rsidP="001979A7">
      <w:r>
        <w:separator/>
      </w:r>
    </w:p>
  </w:footnote>
  <w:footnote w:type="continuationSeparator" w:id="0">
    <w:p w14:paraId="14073BBB" w14:textId="77777777" w:rsidR="0001353A" w:rsidRDefault="0001353A" w:rsidP="0019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92AC" w14:textId="5E00FFA8" w:rsidR="005375ED" w:rsidRPr="005375ED" w:rsidRDefault="005375ED">
    <w:pPr>
      <w:pStyle w:val="Header"/>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63C53"/>
    <w:multiLevelType w:val="hybridMultilevel"/>
    <w:tmpl w:val="1014364A"/>
    <w:lvl w:ilvl="0" w:tplc="D116D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E"/>
    <w:rsid w:val="000124F8"/>
    <w:rsid w:val="0001353A"/>
    <w:rsid w:val="000C14C1"/>
    <w:rsid w:val="0012746F"/>
    <w:rsid w:val="001366C8"/>
    <w:rsid w:val="001979A7"/>
    <w:rsid w:val="00251E25"/>
    <w:rsid w:val="002E1827"/>
    <w:rsid w:val="002E7B2B"/>
    <w:rsid w:val="00347E17"/>
    <w:rsid w:val="0037183A"/>
    <w:rsid w:val="003C0220"/>
    <w:rsid w:val="003D47A8"/>
    <w:rsid w:val="003E4153"/>
    <w:rsid w:val="00462BA8"/>
    <w:rsid w:val="004F441C"/>
    <w:rsid w:val="005375ED"/>
    <w:rsid w:val="00582CA6"/>
    <w:rsid w:val="005979C1"/>
    <w:rsid w:val="00604194"/>
    <w:rsid w:val="0067275D"/>
    <w:rsid w:val="0071591B"/>
    <w:rsid w:val="007D7651"/>
    <w:rsid w:val="007E5DFC"/>
    <w:rsid w:val="008670B6"/>
    <w:rsid w:val="00881A81"/>
    <w:rsid w:val="00902A62"/>
    <w:rsid w:val="009B148C"/>
    <w:rsid w:val="009C4987"/>
    <w:rsid w:val="00A03AE2"/>
    <w:rsid w:val="00A05B14"/>
    <w:rsid w:val="00A9014D"/>
    <w:rsid w:val="00BA32B8"/>
    <w:rsid w:val="00C12677"/>
    <w:rsid w:val="00C87D28"/>
    <w:rsid w:val="00C9479D"/>
    <w:rsid w:val="00CB2160"/>
    <w:rsid w:val="00D646F3"/>
    <w:rsid w:val="00DD7268"/>
    <w:rsid w:val="00E5457E"/>
    <w:rsid w:val="00E86312"/>
    <w:rsid w:val="00F1336C"/>
    <w:rsid w:val="00F51FBB"/>
    <w:rsid w:val="00F836C7"/>
    <w:rsid w:val="00FD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3A6D"/>
  <w15:chartTrackingRefBased/>
  <w15:docId w15:val="{F8510570-3C10-47EA-93CE-CF5AC91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5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979A7"/>
    <w:pPr>
      <w:tabs>
        <w:tab w:val="center" w:pos="4680"/>
        <w:tab w:val="right" w:pos="9360"/>
      </w:tabs>
    </w:pPr>
  </w:style>
  <w:style w:type="character" w:customStyle="1" w:styleId="HeaderChar">
    <w:name w:val="Header Char"/>
    <w:basedOn w:val="DefaultParagraphFont"/>
    <w:link w:val="Header"/>
    <w:uiPriority w:val="99"/>
    <w:rsid w:val="00197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9A7"/>
    <w:pPr>
      <w:tabs>
        <w:tab w:val="center" w:pos="4680"/>
        <w:tab w:val="right" w:pos="9360"/>
      </w:tabs>
    </w:pPr>
  </w:style>
  <w:style w:type="character" w:customStyle="1" w:styleId="FooterChar">
    <w:name w:val="Footer Char"/>
    <w:basedOn w:val="DefaultParagraphFont"/>
    <w:link w:val="Footer"/>
    <w:uiPriority w:val="99"/>
    <w:rsid w:val="001979A7"/>
    <w:rPr>
      <w:rFonts w:ascii="Times New Roman" w:eastAsia="Times New Roman" w:hAnsi="Times New Roman" w:cs="Times New Roman"/>
      <w:sz w:val="24"/>
      <w:szCs w:val="24"/>
    </w:rPr>
  </w:style>
  <w:style w:type="paragraph" w:styleId="Revision">
    <w:name w:val="Revision"/>
    <w:hidden/>
    <w:uiPriority w:val="99"/>
    <w:semiHidden/>
    <w:rsid w:val="00C947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7785-1B0F-450B-8FBB-897697F8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Oler</dc:creator>
  <cp:keywords/>
  <dc:description/>
  <cp:lastModifiedBy>Lynne Oler</cp:lastModifiedBy>
  <cp:revision>2</cp:revision>
  <cp:lastPrinted>2023-09-28T18:47:00Z</cp:lastPrinted>
  <dcterms:created xsi:type="dcterms:W3CDTF">2023-10-06T14:14:00Z</dcterms:created>
  <dcterms:modified xsi:type="dcterms:W3CDTF">2023-10-06T14:14:00Z</dcterms:modified>
</cp:coreProperties>
</file>