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2BB" w:rsidRDefault="000F20B5" w:rsidP="00E54642">
      <w:pPr>
        <w:pStyle w:val="Header"/>
        <w:ind w:left="720"/>
        <w:jc w:val="center"/>
        <w:rPr>
          <w:rFonts w:ascii="Georgia" w:hAnsi="Georgia" w:cs="Georgia"/>
          <w:b/>
          <w:bCs/>
          <w:sz w:val="28"/>
          <w:szCs w:val="28"/>
        </w:rPr>
      </w:pPr>
      <w:r>
        <w:rPr>
          <w:rFonts w:ascii="Georgia" w:hAnsi="Georgia" w:cs="Georgia"/>
          <w:b/>
          <w:bCs/>
          <w:noProof/>
          <w:sz w:val="28"/>
          <w:szCs w:val="28"/>
        </w:rPr>
        <w:drawing>
          <wp:inline distT="0" distB="0" distL="0" distR="0">
            <wp:extent cx="1514475" cy="1496695"/>
            <wp:effectExtent l="0" t="0" r="952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5">
                      <a:extLst>
                        <a:ext uri="{28A0092B-C50C-407E-A947-70E740481C1C}">
                          <a14:useLocalDpi xmlns:a14="http://schemas.microsoft.com/office/drawing/2010/main" val="0"/>
                        </a:ext>
                      </a:extLst>
                    </a:blip>
                    <a:stretch>
                      <a:fillRect/>
                    </a:stretch>
                  </pic:blipFill>
                  <pic:spPr>
                    <a:xfrm>
                      <a:off x="0" y="0"/>
                      <a:ext cx="1534588" cy="1516572"/>
                    </a:xfrm>
                    <a:prstGeom prst="rect">
                      <a:avLst/>
                    </a:prstGeom>
                  </pic:spPr>
                </pic:pic>
              </a:graphicData>
            </a:graphic>
          </wp:inline>
        </w:drawing>
      </w:r>
    </w:p>
    <w:p w:rsidR="009172BB" w:rsidRDefault="009172BB" w:rsidP="006A217D">
      <w:pPr>
        <w:pStyle w:val="Header"/>
        <w:ind w:left="720"/>
        <w:rPr>
          <w:rFonts w:ascii="Georgia" w:hAnsi="Georgia" w:cs="Georgia"/>
          <w:b/>
          <w:bCs/>
          <w:sz w:val="28"/>
          <w:szCs w:val="28"/>
        </w:rPr>
      </w:pPr>
    </w:p>
    <w:p w:rsidR="009172BB" w:rsidRDefault="009172BB" w:rsidP="006A217D">
      <w:pPr>
        <w:pStyle w:val="Header"/>
        <w:ind w:left="720"/>
        <w:rPr>
          <w:rFonts w:ascii="Georgia" w:hAnsi="Georgia" w:cs="Georgia"/>
          <w:b/>
          <w:bCs/>
          <w:sz w:val="28"/>
          <w:szCs w:val="28"/>
        </w:rPr>
      </w:pPr>
    </w:p>
    <w:p w:rsidR="009172BB" w:rsidRDefault="009172BB" w:rsidP="006A217D">
      <w:pPr>
        <w:pStyle w:val="Header"/>
        <w:ind w:left="720"/>
      </w:pPr>
      <w:r>
        <w:rPr>
          <w:rFonts w:ascii="Georgia" w:hAnsi="Georgia" w:cs="Georgia"/>
          <w:b/>
          <w:bCs/>
          <w:sz w:val="28"/>
          <w:szCs w:val="28"/>
        </w:rPr>
        <w:t>Okaloosa County</w:t>
      </w:r>
    </w:p>
    <w:p w:rsidR="009172BB" w:rsidRDefault="009172BB" w:rsidP="006A217D">
      <w:pPr>
        <w:pStyle w:val="Header"/>
        <w:ind w:left="720"/>
      </w:pPr>
      <w:r>
        <w:rPr>
          <w:rFonts w:ascii="Georgia" w:hAnsi="Georgia" w:cs="Georgia"/>
          <w:b/>
          <w:bCs/>
          <w:sz w:val="36"/>
          <w:szCs w:val="36"/>
        </w:rPr>
        <w:t>News Release</w:t>
      </w:r>
    </w:p>
    <w:p w:rsidR="009172BB" w:rsidRDefault="009172BB" w:rsidP="006A217D">
      <w:pPr>
        <w:spacing w:line="360" w:lineRule="auto"/>
        <w:jc w:val="center"/>
      </w:pPr>
      <w:r>
        <w:rPr>
          <w:rFonts w:ascii="Georgia" w:hAnsi="Georgia" w:cs="Georgia"/>
          <w:b/>
          <w:bCs/>
        </w:rPr>
        <w:t> </w:t>
      </w:r>
    </w:p>
    <w:p w:rsidR="00BE10DD" w:rsidRDefault="00C61971" w:rsidP="00BE10DD">
      <w:pPr>
        <w:spacing w:line="360" w:lineRule="auto"/>
        <w:jc w:val="center"/>
        <w:rPr>
          <w:rFonts w:ascii="Georgia" w:hAnsi="Georgia" w:cs="Georgia"/>
          <w:b/>
          <w:bCs/>
          <w:sz w:val="24"/>
          <w:szCs w:val="24"/>
        </w:rPr>
      </w:pPr>
      <w:r>
        <w:rPr>
          <w:rFonts w:ascii="Georgia" w:hAnsi="Georgia" w:cs="Georgia"/>
          <w:b/>
          <w:bCs/>
          <w:sz w:val="24"/>
          <w:szCs w:val="24"/>
        </w:rPr>
        <w:t>Chairman Carolyn Ketchel to host Town Hall in Shalimar</w:t>
      </w:r>
      <w:r>
        <w:rPr>
          <w:rFonts w:ascii="Georgia" w:hAnsi="Georgia" w:cs="Georgia"/>
          <w:b/>
          <w:bCs/>
          <w:sz w:val="24"/>
          <w:szCs w:val="24"/>
        </w:rPr>
        <w:br/>
        <w:t xml:space="preserve">to discuss </w:t>
      </w:r>
      <w:proofErr w:type="spellStart"/>
      <w:r>
        <w:rPr>
          <w:rFonts w:ascii="Georgia" w:hAnsi="Georgia" w:cs="Georgia"/>
          <w:b/>
          <w:bCs/>
          <w:sz w:val="24"/>
          <w:szCs w:val="24"/>
        </w:rPr>
        <w:t>Stormwater</w:t>
      </w:r>
      <w:proofErr w:type="spellEnd"/>
      <w:r>
        <w:rPr>
          <w:rFonts w:ascii="Georgia" w:hAnsi="Georgia" w:cs="Georgia"/>
          <w:b/>
          <w:bCs/>
          <w:sz w:val="24"/>
          <w:szCs w:val="24"/>
        </w:rPr>
        <w:t xml:space="preserve"> Improvements</w:t>
      </w:r>
    </w:p>
    <w:p w:rsidR="00C61971" w:rsidRDefault="00DE356F" w:rsidP="00C61971">
      <w:pPr>
        <w:spacing w:line="360" w:lineRule="auto"/>
        <w:rPr>
          <w:rFonts w:ascii="Georgia" w:hAnsi="Georgia"/>
          <w:sz w:val="22"/>
          <w:szCs w:val="22"/>
        </w:rPr>
      </w:pPr>
      <w:r>
        <w:br/>
      </w:r>
      <w:r>
        <w:tab/>
      </w:r>
      <w:r w:rsidR="00C61971">
        <w:rPr>
          <w:rFonts w:ascii="Georgia" w:hAnsi="Georgia"/>
          <w:sz w:val="22"/>
          <w:szCs w:val="22"/>
        </w:rPr>
        <w:t>Okaloosa County Commission Chairman Carolyn Ketchel will host a town hall style meeting on August 16</w:t>
      </w:r>
      <w:r w:rsidR="00C61971" w:rsidRPr="00C61971">
        <w:rPr>
          <w:rFonts w:ascii="Georgia" w:hAnsi="Georgia"/>
          <w:sz w:val="22"/>
          <w:szCs w:val="22"/>
          <w:vertAlign w:val="superscript"/>
        </w:rPr>
        <w:t>th</w:t>
      </w:r>
      <w:r w:rsidR="00C61971">
        <w:rPr>
          <w:rFonts w:ascii="Georgia" w:hAnsi="Georgia"/>
          <w:sz w:val="22"/>
          <w:szCs w:val="22"/>
        </w:rPr>
        <w:t xml:space="preserve"> to discuss potential </w:t>
      </w:r>
      <w:proofErr w:type="spellStart"/>
      <w:r w:rsidR="00C61971">
        <w:rPr>
          <w:rFonts w:ascii="Georgia" w:hAnsi="Georgia"/>
          <w:sz w:val="22"/>
          <w:szCs w:val="22"/>
        </w:rPr>
        <w:t>stormwater</w:t>
      </w:r>
      <w:proofErr w:type="spellEnd"/>
      <w:r w:rsidR="00C61971">
        <w:rPr>
          <w:rFonts w:ascii="Georgia" w:hAnsi="Georgia"/>
          <w:sz w:val="22"/>
          <w:szCs w:val="22"/>
        </w:rPr>
        <w:t xml:space="preserve"> improvements, and to hear the concerns of district residents. The meeting will tak</w:t>
      </w:r>
      <w:r w:rsidR="006F1492">
        <w:rPr>
          <w:rFonts w:ascii="Georgia" w:hAnsi="Georgia"/>
          <w:sz w:val="22"/>
          <w:szCs w:val="22"/>
        </w:rPr>
        <w:t>e place at 5:30 in the evening</w:t>
      </w:r>
      <w:r w:rsidR="00C61971">
        <w:rPr>
          <w:rFonts w:ascii="Georgia" w:hAnsi="Georgia"/>
          <w:sz w:val="22"/>
          <w:szCs w:val="22"/>
        </w:rPr>
        <w:t xml:space="preserve"> </w:t>
      </w:r>
      <w:r w:rsidR="006F1492">
        <w:rPr>
          <w:rFonts w:ascii="Georgia" w:hAnsi="Georgia"/>
          <w:sz w:val="22"/>
          <w:szCs w:val="22"/>
        </w:rPr>
        <w:t>at the Shalimar Pointe Golf Course</w:t>
      </w:r>
      <w:r w:rsidR="00C61971">
        <w:rPr>
          <w:rFonts w:ascii="Georgia" w:hAnsi="Georgia"/>
          <w:sz w:val="22"/>
          <w:szCs w:val="22"/>
        </w:rPr>
        <w:t xml:space="preserve"> Clubhouse. </w:t>
      </w:r>
    </w:p>
    <w:p w:rsidR="00C61971" w:rsidRDefault="00581665" w:rsidP="00C61971">
      <w:pPr>
        <w:spacing w:line="360" w:lineRule="auto"/>
        <w:rPr>
          <w:rFonts w:ascii="Georgia" w:hAnsi="Georgia"/>
          <w:sz w:val="22"/>
          <w:szCs w:val="22"/>
        </w:rPr>
      </w:pPr>
      <w:r>
        <w:rPr>
          <w:rFonts w:ascii="Georgia" w:hAnsi="Georgia"/>
          <w:sz w:val="22"/>
          <w:szCs w:val="22"/>
        </w:rPr>
        <w:tab/>
        <w:t>The meeting will include</w:t>
      </w:r>
      <w:bookmarkStart w:id="0" w:name="_GoBack"/>
      <w:bookmarkEnd w:id="0"/>
      <w:r w:rsidR="00C61971">
        <w:rPr>
          <w:rFonts w:ascii="Georgia" w:hAnsi="Georgia"/>
          <w:sz w:val="22"/>
          <w:szCs w:val="22"/>
        </w:rPr>
        <w:t xml:space="preserve"> Chairman Ketchel and other county officials tasked with continuing to improve </w:t>
      </w:r>
      <w:proofErr w:type="spellStart"/>
      <w:r w:rsidR="00C61971">
        <w:rPr>
          <w:rFonts w:ascii="Georgia" w:hAnsi="Georgia"/>
          <w:sz w:val="22"/>
          <w:szCs w:val="22"/>
        </w:rPr>
        <w:t>stormwater</w:t>
      </w:r>
      <w:proofErr w:type="spellEnd"/>
      <w:r w:rsidR="00C61971">
        <w:rPr>
          <w:rFonts w:ascii="Georgia" w:hAnsi="Georgia"/>
          <w:sz w:val="22"/>
          <w:szCs w:val="22"/>
        </w:rPr>
        <w:t xml:space="preserve"> drainage and facilities in Okaloosa County, specifically the Shalimar area, District 2, Commissioner Ketchel’s district.</w:t>
      </w:r>
    </w:p>
    <w:p w:rsidR="00C61971" w:rsidRDefault="00C61971" w:rsidP="00C61971">
      <w:pPr>
        <w:spacing w:line="360" w:lineRule="auto"/>
        <w:rPr>
          <w:rFonts w:ascii="Georgia" w:hAnsi="Georgia"/>
          <w:sz w:val="22"/>
          <w:szCs w:val="22"/>
        </w:rPr>
      </w:pPr>
      <w:r>
        <w:rPr>
          <w:rFonts w:ascii="Georgia" w:hAnsi="Georgia"/>
          <w:sz w:val="22"/>
          <w:szCs w:val="22"/>
        </w:rPr>
        <w:tab/>
        <w:t xml:space="preserve">The meeting will be open to the public, and anyone who wishes to voice comments will be given the opportunity. Local media are also invited and encouraged to attend. </w:t>
      </w:r>
    </w:p>
    <w:p w:rsidR="00C61971" w:rsidRDefault="00C61971" w:rsidP="00C61971">
      <w:pPr>
        <w:spacing w:line="360" w:lineRule="auto"/>
        <w:rPr>
          <w:rFonts w:ascii="Georgia" w:hAnsi="Georgia"/>
          <w:sz w:val="22"/>
          <w:szCs w:val="22"/>
        </w:rPr>
      </w:pPr>
      <w:r>
        <w:rPr>
          <w:rFonts w:ascii="Georgia" w:hAnsi="Georgia"/>
          <w:sz w:val="22"/>
          <w:szCs w:val="22"/>
        </w:rPr>
        <w:tab/>
        <w:t>Commissioner Ketchel says she hopes all residents will be invo</w:t>
      </w:r>
      <w:r w:rsidR="006F1492">
        <w:rPr>
          <w:rFonts w:ascii="Georgia" w:hAnsi="Georgia"/>
          <w:sz w:val="22"/>
          <w:szCs w:val="22"/>
        </w:rPr>
        <w:t xml:space="preserve">lved with the town hall meeting, “to consider the next steps that will be taken to improve drainage for the area. We are asking for citizen input, as this is their community.” </w:t>
      </w:r>
    </w:p>
    <w:p w:rsidR="00C61971" w:rsidRDefault="00C61971" w:rsidP="00C61971">
      <w:pPr>
        <w:spacing w:line="360" w:lineRule="auto"/>
        <w:rPr>
          <w:rFonts w:ascii="Georgia" w:hAnsi="Georgia"/>
          <w:sz w:val="22"/>
          <w:szCs w:val="22"/>
        </w:rPr>
      </w:pPr>
    </w:p>
    <w:p w:rsidR="00C61971" w:rsidRDefault="00C61971" w:rsidP="00C61971">
      <w:pPr>
        <w:spacing w:line="360" w:lineRule="auto"/>
        <w:rPr>
          <w:rFonts w:ascii="Georgia" w:hAnsi="Georgia"/>
          <w:sz w:val="22"/>
          <w:szCs w:val="22"/>
        </w:rPr>
      </w:pPr>
      <w:r>
        <w:rPr>
          <w:rFonts w:ascii="Georgia" w:hAnsi="Georgia"/>
          <w:sz w:val="22"/>
          <w:szCs w:val="22"/>
        </w:rPr>
        <w:tab/>
      </w:r>
    </w:p>
    <w:p w:rsidR="00BE10DD" w:rsidRDefault="00BE10DD" w:rsidP="00BE10DD">
      <w:pPr>
        <w:spacing w:line="360" w:lineRule="auto"/>
        <w:rPr>
          <w:rFonts w:ascii="Georgia" w:hAnsi="Georgia"/>
          <w:sz w:val="22"/>
          <w:szCs w:val="22"/>
        </w:rPr>
      </w:pPr>
      <w:r>
        <w:rPr>
          <w:rFonts w:ascii="Georgia" w:hAnsi="Georgia"/>
          <w:sz w:val="22"/>
          <w:szCs w:val="22"/>
        </w:rPr>
        <w:tab/>
      </w:r>
    </w:p>
    <w:p w:rsidR="00105F36" w:rsidRPr="001368AD" w:rsidRDefault="001368AD" w:rsidP="005B50D3">
      <w:pPr>
        <w:spacing w:line="360" w:lineRule="auto"/>
        <w:rPr>
          <w:rFonts w:ascii="Georgia" w:hAnsi="Georgia"/>
          <w:sz w:val="22"/>
          <w:szCs w:val="22"/>
        </w:rPr>
      </w:pPr>
      <w:r>
        <w:rPr>
          <w:rFonts w:ascii="Georgia" w:hAnsi="Georgia"/>
          <w:sz w:val="22"/>
          <w:szCs w:val="22"/>
        </w:rPr>
        <w:tab/>
      </w:r>
      <w:r w:rsidR="00105F36">
        <w:rPr>
          <w:rFonts w:ascii="Georgia" w:hAnsi="Georgia" w:cs="Georgia"/>
          <w:sz w:val="22"/>
          <w:szCs w:val="22"/>
        </w:rPr>
        <w:br/>
      </w:r>
      <w:r w:rsidR="00105F36">
        <w:rPr>
          <w:rFonts w:ascii="Georgia" w:hAnsi="Georgia" w:cs="Georgia"/>
          <w:sz w:val="22"/>
          <w:szCs w:val="22"/>
        </w:rPr>
        <w:tab/>
      </w:r>
    </w:p>
    <w:p w:rsidR="009172BB" w:rsidRDefault="009172BB" w:rsidP="006A217D">
      <w:pPr>
        <w:spacing w:line="360" w:lineRule="auto"/>
        <w:jc w:val="center"/>
      </w:pPr>
      <w:r>
        <w:rPr>
          <w:rFonts w:ascii="Georgia" w:hAnsi="Georgia" w:cs="Georgia"/>
          <w:sz w:val="22"/>
          <w:szCs w:val="22"/>
        </w:rPr>
        <w:t>###</w:t>
      </w:r>
    </w:p>
    <w:p w:rsidR="009172BB" w:rsidRDefault="009172BB" w:rsidP="006A217D">
      <w:pPr>
        <w:spacing w:line="360" w:lineRule="auto"/>
        <w:ind w:firstLine="720"/>
        <w:jc w:val="center"/>
      </w:pPr>
      <w:r>
        <w:rPr>
          <w:rFonts w:ascii="Georgia" w:hAnsi="Georgia" w:cs="Georgia"/>
          <w:sz w:val="22"/>
          <w:szCs w:val="22"/>
        </w:rPr>
        <w:t> </w:t>
      </w:r>
    </w:p>
    <w:p w:rsidR="009172BB" w:rsidRDefault="009172BB" w:rsidP="006A217D">
      <w:pPr>
        <w:spacing w:line="360" w:lineRule="auto"/>
      </w:pPr>
      <w:r>
        <w:rPr>
          <w:rFonts w:ascii="Georgia" w:hAnsi="Georgia" w:cs="Georgia"/>
          <w:b/>
          <w:bCs/>
          <w:sz w:val="22"/>
          <w:szCs w:val="22"/>
        </w:rPr>
        <w:t> </w:t>
      </w:r>
    </w:p>
    <w:p w:rsidR="009172BB" w:rsidRDefault="009172BB" w:rsidP="006A217D">
      <w:r>
        <w:rPr>
          <w:color w:val="000000"/>
        </w:rPr>
        <w:lastRenderedPageBreak/>
        <w:t> </w:t>
      </w:r>
    </w:p>
    <w:p w:rsidR="009172BB" w:rsidRDefault="009172BB" w:rsidP="006A217D">
      <w:r>
        <w:rPr>
          <w:color w:val="000000"/>
        </w:rPr>
        <w:t> </w:t>
      </w:r>
    </w:p>
    <w:p w:rsidR="009172BB" w:rsidRDefault="00FF04D5" w:rsidP="006A217D">
      <w:r>
        <w:rPr>
          <w:noProof/>
        </w:rPr>
        <w:drawing>
          <wp:inline distT="0" distB="0" distL="0" distR="0">
            <wp:extent cx="1260028" cy="12858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5">
                      <a:extLst>
                        <a:ext uri="{28A0092B-C50C-407E-A947-70E740481C1C}">
                          <a14:useLocalDpi xmlns:a14="http://schemas.microsoft.com/office/drawing/2010/main" val="0"/>
                        </a:ext>
                      </a:extLst>
                    </a:blip>
                    <a:stretch>
                      <a:fillRect/>
                    </a:stretch>
                  </pic:blipFill>
                  <pic:spPr>
                    <a:xfrm>
                      <a:off x="0" y="0"/>
                      <a:ext cx="1315026" cy="1342001"/>
                    </a:xfrm>
                    <a:prstGeom prst="rect">
                      <a:avLst/>
                    </a:prstGeom>
                  </pic:spPr>
                </pic:pic>
              </a:graphicData>
            </a:graphic>
          </wp:inline>
        </w:drawing>
      </w:r>
    </w:p>
    <w:p w:rsidR="009172BB" w:rsidRDefault="00105F36" w:rsidP="006A217D">
      <w:r>
        <w:rPr>
          <w:color w:val="333333"/>
        </w:rPr>
        <w:t>Robert L. Brown III</w:t>
      </w:r>
      <w:r w:rsidR="009172BB">
        <w:rPr>
          <w:color w:val="333333"/>
        </w:rPr>
        <w:br/>
        <w:t xml:space="preserve">Public </w:t>
      </w:r>
      <w:r>
        <w:rPr>
          <w:color w:val="333333"/>
        </w:rPr>
        <w:t>Information Officer</w:t>
      </w:r>
      <w:r>
        <w:rPr>
          <w:color w:val="333333"/>
        </w:rPr>
        <w:br/>
        <w:t>850.651.7270</w:t>
      </w:r>
      <w:r w:rsidR="009172BB">
        <w:rPr>
          <w:color w:val="333333"/>
        </w:rPr>
        <w:t>; fax 651.7551</w:t>
      </w:r>
      <w:r w:rsidR="009172BB">
        <w:rPr>
          <w:color w:val="333333"/>
        </w:rPr>
        <w:br/>
      </w:r>
      <w:hyperlink r:id="rId6" w:history="1">
        <w:r w:rsidRPr="00AD0A88">
          <w:rPr>
            <w:rStyle w:val="Hyperlink"/>
          </w:rPr>
          <w:t>rbrown@co.okaloosa.fl.us</w:t>
        </w:r>
      </w:hyperlink>
      <w:r w:rsidR="009172BB">
        <w:rPr>
          <w:color w:val="333333"/>
        </w:rPr>
        <w:br/>
      </w:r>
      <w:hyperlink r:id="rId7" w:tooltip="http://www.co.okaloosa.fl.us/" w:history="1">
        <w:r w:rsidR="009172BB">
          <w:rPr>
            <w:rStyle w:val="Hyperlink"/>
          </w:rPr>
          <w:t>www.okaloosafl.us</w:t>
        </w:r>
      </w:hyperlink>
      <w:r>
        <w:rPr>
          <w:color w:val="333333"/>
        </w:rPr>
        <w:br/>
        <w:t>1250 N. Eglin Parkway</w:t>
      </w:r>
      <w:r w:rsidR="009172BB">
        <w:rPr>
          <w:color w:val="333333"/>
        </w:rPr>
        <w:br/>
      </w:r>
      <w:r>
        <w:t>Shalimar, Fl., 32579</w:t>
      </w:r>
    </w:p>
    <w:p w:rsidR="009172BB" w:rsidRDefault="009172BB" w:rsidP="006A217D">
      <w:r>
        <w:rPr>
          <w:rFonts w:ascii="Verdana" w:hAnsi="Verdana" w:cs="Verdana"/>
          <w:color w:val="333333"/>
        </w:rPr>
        <w:t> </w:t>
      </w:r>
    </w:p>
    <w:p w:rsidR="009172BB" w:rsidRDefault="009172BB" w:rsidP="006A217D">
      <w:r>
        <w:rPr>
          <w:color w:val="333333"/>
        </w:rPr>
        <w:t xml:space="preserve">Please Note:  Email communication may be subject to public disclosure if requested, due to Florida's public records laws concerning written communication. </w:t>
      </w:r>
    </w:p>
    <w:p w:rsidR="009172BB" w:rsidRDefault="009172BB" w:rsidP="006A217D">
      <w:r>
        <w:t> </w:t>
      </w:r>
    </w:p>
    <w:p w:rsidR="009172BB" w:rsidRDefault="009172BB"/>
    <w:sectPr w:rsidR="009172BB" w:rsidSect="00BE6C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17D"/>
    <w:rsid w:val="00035E2B"/>
    <w:rsid w:val="000F20B5"/>
    <w:rsid w:val="00105F36"/>
    <w:rsid w:val="001368AD"/>
    <w:rsid w:val="0014689F"/>
    <w:rsid w:val="00160134"/>
    <w:rsid w:val="001A29E2"/>
    <w:rsid w:val="002374EB"/>
    <w:rsid w:val="0027706D"/>
    <w:rsid w:val="002C4A6D"/>
    <w:rsid w:val="003B7A13"/>
    <w:rsid w:val="003D20AF"/>
    <w:rsid w:val="004866AC"/>
    <w:rsid w:val="004E7C7B"/>
    <w:rsid w:val="00581665"/>
    <w:rsid w:val="005B50D3"/>
    <w:rsid w:val="005E48B3"/>
    <w:rsid w:val="006A217D"/>
    <w:rsid w:val="006C62FD"/>
    <w:rsid w:val="006C6C05"/>
    <w:rsid w:val="006F1492"/>
    <w:rsid w:val="00790A55"/>
    <w:rsid w:val="007F5970"/>
    <w:rsid w:val="009172BB"/>
    <w:rsid w:val="009F7053"/>
    <w:rsid w:val="00AB63CF"/>
    <w:rsid w:val="00B51851"/>
    <w:rsid w:val="00BE10DD"/>
    <w:rsid w:val="00BE6C92"/>
    <w:rsid w:val="00C470E6"/>
    <w:rsid w:val="00C5443F"/>
    <w:rsid w:val="00C61971"/>
    <w:rsid w:val="00C92047"/>
    <w:rsid w:val="00CE75E0"/>
    <w:rsid w:val="00D16037"/>
    <w:rsid w:val="00D32002"/>
    <w:rsid w:val="00DE356F"/>
    <w:rsid w:val="00E54642"/>
    <w:rsid w:val="00EB2E58"/>
    <w:rsid w:val="00FD72F1"/>
    <w:rsid w:val="00FF0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E801770-29AC-45D7-88DE-0C4658FC6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17D"/>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6A217D"/>
    <w:rPr>
      <w:color w:val="0000FF"/>
      <w:u w:val="single"/>
    </w:rPr>
  </w:style>
  <w:style w:type="paragraph" w:styleId="Header">
    <w:name w:val="header"/>
    <w:basedOn w:val="Normal"/>
    <w:link w:val="HeaderChar"/>
    <w:uiPriority w:val="99"/>
    <w:semiHidden/>
    <w:rsid w:val="006A217D"/>
    <w:rPr>
      <w:sz w:val="24"/>
      <w:szCs w:val="24"/>
    </w:rPr>
  </w:style>
  <w:style w:type="character" w:customStyle="1" w:styleId="HeaderChar">
    <w:name w:val="Header Char"/>
    <w:basedOn w:val="DefaultParagraphFont"/>
    <w:link w:val="Header"/>
    <w:uiPriority w:val="99"/>
    <w:semiHidden/>
    <w:locked/>
    <w:rsid w:val="006A217D"/>
    <w:rPr>
      <w:rFonts w:ascii="Arial" w:hAnsi="Arial" w:cs="Arial"/>
      <w:sz w:val="24"/>
      <w:szCs w:val="24"/>
    </w:rPr>
  </w:style>
  <w:style w:type="paragraph" w:styleId="BalloonText">
    <w:name w:val="Balloon Text"/>
    <w:basedOn w:val="Normal"/>
    <w:link w:val="BalloonTextChar"/>
    <w:uiPriority w:val="99"/>
    <w:semiHidden/>
    <w:rsid w:val="006A217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A217D"/>
    <w:rPr>
      <w:rFonts w:ascii="Tahoma" w:hAnsi="Tahoma" w:cs="Tahoma"/>
      <w:sz w:val="16"/>
      <w:szCs w:val="16"/>
    </w:rPr>
  </w:style>
  <w:style w:type="paragraph" w:styleId="PlainText">
    <w:name w:val="Plain Text"/>
    <w:basedOn w:val="Normal"/>
    <w:link w:val="PlainTextChar"/>
    <w:uiPriority w:val="99"/>
    <w:semiHidden/>
    <w:unhideWhenUsed/>
    <w:rsid w:val="00E5464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E54642"/>
    <w:rPr>
      <w:rFonts w:eastAsiaTheme="minorHAnsi" w:cstheme="minorBidi"/>
      <w:szCs w:val="21"/>
    </w:rPr>
  </w:style>
  <w:style w:type="paragraph" w:customStyle="1" w:styleId="Default">
    <w:name w:val="Default"/>
    <w:rsid w:val="00E54642"/>
    <w:pPr>
      <w:autoSpaceDE w:val="0"/>
      <w:autoSpaceDN w:val="0"/>
      <w:adjustRightInd w:val="0"/>
    </w:pPr>
    <w:rPr>
      <w:rFonts w:ascii="Times New Roman" w:eastAsiaTheme="minorHAnsi"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923441">
      <w:bodyDiv w:val="1"/>
      <w:marLeft w:val="0"/>
      <w:marRight w:val="0"/>
      <w:marTop w:val="0"/>
      <w:marBottom w:val="0"/>
      <w:divBdr>
        <w:top w:val="none" w:sz="0" w:space="0" w:color="auto"/>
        <w:left w:val="none" w:sz="0" w:space="0" w:color="auto"/>
        <w:bottom w:val="none" w:sz="0" w:space="0" w:color="auto"/>
        <w:right w:val="none" w:sz="0" w:space="0" w:color="auto"/>
      </w:divBdr>
    </w:div>
    <w:div w:id="738940012">
      <w:bodyDiv w:val="1"/>
      <w:marLeft w:val="0"/>
      <w:marRight w:val="0"/>
      <w:marTop w:val="0"/>
      <w:marBottom w:val="0"/>
      <w:divBdr>
        <w:top w:val="none" w:sz="0" w:space="0" w:color="auto"/>
        <w:left w:val="none" w:sz="0" w:space="0" w:color="auto"/>
        <w:bottom w:val="none" w:sz="0" w:space="0" w:color="auto"/>
        <w:right w:val="none" w:sz="0" w:space="0" w:color="auto"/>
      </w:divBdr>
    </w:div>
    <w:div w:id="946044654">
      <w:bodyDiv w:val="1"/>
      <w:marLeft w:val="0"/>
      <w:marRight w:val="0"/>
      <w:marTop w:val="0"/>
      <w:marBottom w:val="0"/>
      <w:divBdr>
        <w:top w:val="none" w:sz="0" w:space="0" w:color="auto"/>
        <w:left w:val="none" w:sz="0" w:space="0" w:color="auto"/>
        <w:bottom w:val="none" w:sz="0" w:space="0" w:color="auto"/>
        <w:right w:val="none" w:sz="0" w:space="0" w:color="auto"/>
      </w:divBdr>
    </w:div>
    <w:div w:id="1414350350">
      <w:bodyDiv w:val="1"/>
      <w:marLeft w:val="0"/>
      <w:marRight w:val="0"/>
      <w:marTop w:val="0"/>
      <w:marBottom w:val="0"/>
      <w:divBdr>
        <w:top w:val="none" w:sz="0" w:space="0" w:color="auto"/>
        <w:left w:val="none" w:sz="0" w:space="0" w:color="auto"/>
        <w:bottom w:val="none" w:sz="0" w:space="0" w:color="auto"/>
        <w:right w:val="none" w:sz="0" w:space="0" w:color="auto"/>
      </w:divBdr>
    </w:div>
    <w:div w:id="19075690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kaloosa.fl.u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rbrown@co.okaloosa.fl.u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11752-8809-4248-9B67-9353B5E10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229</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Okaloosa County</vt:lpstr>
    </vt:vector>
  </TitlesOfParts>
  <Company> </Company>
  <LinksUpToDate>false</LinksUpToDate>
  <CharactersWithSpaces>1532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Okaloosa County</dc:title>
  <dc:subject/>
  <dc:creator>slaunch</dc:creator>
  <cp:keywords/>
  <dc:description/>
  <cp:lastModifiedBy>Rob Brown</cp:lastModifiedBy>
  <cp:revision>4</cp:revision>
  <dcterms:created xsi:type="dcterms:W3CDTF">2017-08-09T20:15:00Z</dcterms:created>
  <dcterms:modified xsi:type="dcterms:W3CDTF">2017-08-09T21:41:00Z</dcterms:modified>
</cp:coreProperties>
</file>