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420BEE" w:rsidRDefault="009263BA" w:rsidP="00A03D09">
      <w:pPr>
        <w:jc w:val="center"/>
        <w:rPr>
          <w:b/>
          <w:sz w:val="22"/>
          <w:szCs w:val="22"/>
        </w:rPr>
      </w:pPr>
      <w:r w:rsidRPr="00420BEE">
        <w:rPr>
          <w:b/>
          <w:sz w:val="22"/>
          <w:szCs w:val="22"/>
        </w:rPr>
        <w:t>PLANNING COMMISSION</w:t>
      </w:r>
    </w:p>
    <w:p w:rsidR="007466A8" w:rsidRPr="00420BEE" w:rsidRDefault="007466A8" w:rsidP="007466A8">
      <w:pPr>
        <w:rPr>
          <w:b/>
          <w:sz w:val="22"/>
          <w:szCs w:val="22"/>
        </w:rPr>
      </w:pPr>
    </w:p>
    <w:p w:rsidR="001A17E3" w:rsidRPr="00420BEE" w:rsidRDefault="007466A8" w:rsidP="00A9799C">
      <w:pPr>
        <w:jc w:val="center"/>
        <w:rPr>
          <w:b/>
          <w:sz w:val="22"/>
          <w:szCs w:val="22"/>
        </w:rPr>
      </w:pPr>
      <w:r w:rsidRPr="00420BEE">
        <w:rPr>
          <w:b/>
          <w:sz w:val="22"/>
          <w:szCs w:val="22"/>
        </w:rPr>
        <w:t>AGENDA</w:t>
      </w:r>
    </w:p>
    <w:p w:rsidR="00BA77AD" w:rsidRPr="00420BEE" w:rsidRDefault="00BA77AD" w:rsidP="00A9799C">
      <w:pPr>
        <w:jc w:val="center"/>
        <w:rPr>
          <w:b/>
          <w:sz w:val="22"/>
          <w:szCs w:val="22"/>
        </w:rPr>
      </w:pPr>
    </w:p>
    <w:p w:rsidR="007466A8" w:rsidRPr="00420BEE" w:rsidRDefault="00E33D97" w:rsidP="001E3AEC">
      <w:pPr>
        <w:jc w:val="center"/>
        <w:rPr>
          <w:b/>
          <w:sz w:val="22"/>
          <w:szCs w:val="22"/>
        </w:rPr>
      </w:pPr>
      <w:r>
        <w:rPr>
          <w:b/>
          <w:sz w:val="22"/>
          <w:szCs w:val="22"/>
        </w:rPr>
        <w:t>SEPTEMBER 9</w:t>
      </w:r>
      <w:r w:rsidR="002423C1">
        <w:rPr>
          <w:b/>
          <w:sz w:val="22"/>
          <w:szCs w:val="22"/>
        </w:rPr>
        <w:t>,</w:t>
      </w:r>
      <w:r w:rsidR="00804D0B" w:rsidRPr="00420BEE">
        <w:rPr>
          <w:b/>
          <w:sz w:val="22"/>
          <w:szCs w:val="22"/>
        </w:rPr>
        <w:t xml:space="preserve"> 20</w:t>
      </w:r>
      <w:r w:rsidR="00730C25">
        <w:rPr>
          <w:b/>
          <w:sz w:val="22"/>
          <w:szCs w:val="22"/>
        </w:rPr>
        <w:t>2</w:t>
      </w:r>
      <w:r w:rsidR="002423C1">
        <w:rPr>
          <w:b/>
          <w:sz w:val="22"/>
          <w:szCs w:val="22"/>
        </w:rPr>
        <w:t>1</w:t>
      </w:r>
    </w:p>
    <w:p w:rsidR="007466A8" w:rsidRPr="00420BEE" w:rsidRDefault="007466A8" w:rsidP="007466A8">
      <w:pPr>
        <w:rPr>
          <w:b/>
          <w:sz w:val="22"/>
          <w:szCs w:val="22"/>
          <w:u w:val="single"/>
        </w:rPr>
      </w:pPr>
    </w:p>
    <w:p w:rsidR="007466A8" w:rsidRPr="00420BEE" w:rsidRDefault="007466A8" w:rsidP="004A4E78">
      <w:pPr>
        <w:jc w:val="center"/>
        <w:rPr>
          <w:b/>
          <w:sz w:val="22"/>
          <w:szCs w:val="22"/>
        </w:rPr>
      </w:pPr>
      <w:r w:rsidRPr="00420BEE">
        <w:rPr>
          <w:b/>
          <w:sz w:val="22"/>
          <w:szCs w:val="22"/>
        </w:rPr>
        <w:t>5:01 P.M.</w:t>
      </w:r>
    </w:p>
    <w:p w:rsidR="00783BF5" w:rsidRPr="00420BEE" w:rsidRDefault="00783BF5" w:rsidP="004A4E78">
      <w:pPr>
        <w:jc w:val="center"/>
        <w:rPr>
          <w:b/>
          <w:sz w:val="22"/>
          <w:szCs w:val="22"/>
        </w:rPr>
      </w:pPr>
    </w:p>
    <w:p w:rsidR="00180845" w:rsidRPr="00180845" w:rsidRDefault="00180845" w:rsidP="00180845">
      <w:pPr>
        <w:ind w:left="720"/>
        <w:jc w:val="center"/>
        <w:rPr>
          <w:color w:val="000000" w:themeColor="text1"/>
          <w:sz w:val="22"/>
          <w:szCs w:val="22"/>
        </w:rPr>
      </w:pPr>
      <w:r w:rsidRPr="00180845">
        <w:rPr>
          <w:b/>
          <w:color w:val="000000" w:themeColor="text1"/>
          <w:sz w:val="22"/>
          <w:szCs w:val="22"/>
          <w:highlight w:val="yellow"/>
        </w:rPr>
        <w:t xml:space="preserve">Commissioner’s Chambers, </w:t>
      </w:r>
      <w:r w:rsidRPr="00180845">
        <w:rPr>
          <w:rStyle w:val="Strong"/>
          <w:color w:val="000000" w:themeColor="text1"/>
          <w:sz w:val="22"/>
          <w:szCs w:val="22"/>
          <w:highlight w:val="yellow"/>
        </w:rPr>
        <w:t>Okaloosa County Administrative Complex 1250 Eglin Parkway N, Shalimar, FL 32579.</w:t>
      </w:r>
    </w:p>
    <w:p w:rsidR="00A72857" w:rsidRPr="00420BEE" w:rsidRDefault="00A72857" w:rsidP="00180845">
      <w:pPr>
        <w:ind w:firstLine="720"/>
        <w:jc w:val="center"/>
        <w:rPr>
          <w:b/>
          <w:i/>
          <w:color w:val="C00000"/>
          <w:sz w:val="22"/>
          <w:szCs w:val="22"/>
        </w:rPr>
      </w:pPr>
    </w:p>
    <w:p w:rsidR="004A4E78" w:rsidRPr="00420BEE" w:rsidRDefault="004A4E78" w:rsidP="004A4E78">
      <w:pPr>
        <w:jc w:val="center"/>
        <w:rPr>
          <w:b/>
          <w:i/>
          <w:color w:val="C00000"/>
          <w:sz w:val="22"/>
          <w:szCs w:val="22"/>
        </w:rPr>
      </w:pPr>
    </w:p>
    <w:p w:rsidR="0017751A" w:rsidRPr="00420BEE" w:rsidRDefault="0017751A" w:rsidP="0017751A">
      <w:pPr>
        <w:jc w:val="center"/>
        <w:rPr>
          <w:sz w:val="22"/>
          <w:szCs w:val="22"/>
        </w:rPr>
      </w:pPr>
      <w:r w:rsidRPr="00420BEE">
        <w:rPr>
          <w:sz w:val="22"/>
          <w:szCs w:val="22"/>
        </w:rPr>
        <w:t>Commissioner Larry Patrick, District 2</w:t>
      </w:r>
    </w:p>
    <w:p w:rsidR="0017751A" w:rsidRPr="00420BEE" w:rsidRDefault="0017751A" w:rsidP="0017751A">
      <w:pPr>
        <w:jc w:val="center"/>
        <w:rPr>
          <w:sz w:val="22"/>
          <w:szCs w:val="22"/>
        </w:rPr>
      </w:pPr>
      <w:r w:rsidRPr="00420BEE">
        <w:rPr>
          <w:sz w:val="22"/>
          <w:szCs w:val="22"/>
        </w:rPr>
        <w:t>Chairman</w:t>
      </w:r>
    </w:p>
    <w:p w:rsidR="0017751A" w:rsidRPr="00420BEE" w:rsidRDefault="0017751A" w:rsidP="0017751A">
      <w:pPr>
        <w:rPr>
          <w:sz w:val="22"/>
          <w:szCs w:val="22"/>
        </w:rPr>
      </w:pPr>
    </w:p>
    <w:p w:rsidR="0017751A" w:rsidRPr="00420BEE" w:rsidRDefault="0017751A" w:rsidP="0017751A">
      <w:pPr>
        <w:jc w:val="center"/>
        <w:rPr>
          <w:sz w:val="22"/>
          <w:szCs w:val="22"/>
        </w:rPr>
      </w:pPr>
      <w:r w:rsidRPr="00420BEE">
        <w:rPr>
          <w:sz w:val="22"/>
          <w:szCs w:val="22"/>
        </w:rPr>
        <w:t xml:space="preserve">Commissioner </w:t>
      </w:r>
      <w:r w:rsidR="00B77B43" w:rsidRPr="00420BEE">
        <w:rPr>
          <w:sz w:val="22"/>
          <w:szCs w:val="22"/>
        </w:rPr>
        <w:t xml:space="preserve">Phyllis </w:t>
      </w:r>
      <w:proofErr w:type="spellStart"/>
      <w:r w:rsidR="00B77B43" w:rsidRPr="00420BEE">
        <w:rPr>
          <w:sz w:val="22"/>
          <w:szCs w:val="22"/>
        </w:rPr>
        <w:t>Enzor</w:t>
      </w:r>
      <w:proofErr w:type="spellEnd"/>
      <w:r w:rsidRPr="00420BEE">
        <w:rPr>
          <w:sz w:val="22"/>
          <w:szCs w:val="22"/>
        </w:rPr>
        <w:t>, District 1</w:t>
      </w:r>
      <w:r w:rsidR="00B77B43" w:rsidRPr="00420BEE">
        <w:rPr>
          <w:sz w:val="22"/>
          <w:szCs w:val="22"/>
        </w:rPr>
        <w:t xml:space="preserve">       </w:t>
      </w:r>
      <w:r w:rsidRPr="00420BEE">
        <w:rPr>
          <w:sz w:val="22"/>
          <w:szCs w:val="22"/>
        </w:rPr>
        <w:t xml:space="preserve">            </w:t>
      </w:r>
      <w:r w:rsidR="001149E9" w:rsidRPr="00420BEE">
        <w:rPr>
          <w:sz w:val="22"/>
          <w:szCs w:val="22"/>
        </w:rPr>
        <w:t>Vice-Chairman</w:t>
      </w:r>
      <w:r w:rsidR="00231EEB" w:rsidRPr="00420BEE">
        <w:rPr>
          <w:sz w:val="22"/>
          <w:szCs w:val="22"/>
        </w:rPr>
        <w:t xml:space="preserve"> </w:t>
      </w:r>
      <w:r w:rsidR="0036606B" w:rsidRPr="00420BEE">
        <w:rPr>
          <w:sz w:val="22"/>
          <w:szCs w:val="22"/>
        </w:rPr>
        <w:t>Jeremy Stewart</w:t>
      </w:r>
      <w:r w:rsidRPr="00420BEE">
        <w:rPr>
          <w:sz w:val="22"/>
          <w:szCs w:val="22"/>
        </w:rPr>
        <w:t>, District 3</w:t>
      </w:r>
    </w:p>
    <w:p w:rsidR="0017751A" w:rsidRPr="00420BEE" w:rsidRDefault="006C1C57" w:rsidP="006C1C57">
      <w:pPr>
        <w:rPr>
          <w:sz w:val="22"/>
          <w:szCs w:val="22"/>
        </w:rPr>
      </w:pPr>
      <w:r w:rsidRPr="00420BEE">
        <w:rPr>
          <w:sz w:val="22"/>
          <w:szCs w:val="22"/>
        </w:rPr>
        <w:t xml:space="preserve">  </w:t>
      </w:r>
      <w:r w:rsidR="00EC0308" w:rsidRPr="00420BEE">
        <w:rPr>
          <w:sz w:val="22"/>
          <w:szCs w:val="22"/>
        </w:rPr>
        <w:t xml:space="preserve">      </w:t>
      </w:r>
      <w:r w:rsidRPr="00420BEE">
        <w:rPr>
          <w:sz w:val="22"/>
          <w:szCs w:val="22"/>
        </w:rPr>
        <w:t xml:space="preserve">  </w:t>
      </w:r>
      <w:r w:rsidR="00966038" w:rsidRPr="00420BEE">
        <w:rPr>
          <w:sz w:val="22"/>
          <w:szCs w:val="22"/>
        </w:rPr>
        <w:t xml:space="preserve">Commissioner </w:t>
      </w:r>
      <w:r w:rsidRPr="00420BEE">
        <w:rPr>
          <w:sz w:val="22"/>
          <w:szCs w:val="22"/>
        </w:rPr>
        <w:t>Bruce Ravan</w:t>
      </w:r>
      <w:r w:rsidR="0017751A" w:rsidRPr="00420BEE">
        <w:rPr>
          <w:sz w:val="22"/>
          <w:szCs w:val="22"/>
        </w:rPr>
        <w:t xml:space="preserve">, District </w:t>
      </w:r>
      <w:r w:rsidRPr="00420BEE">
        <w:rPr>
          <w:sz w:val="22"/>
          <w:szCs w:val="22"/>
        </w:rPr>
        <w:t>4</w:t>
      </w:r>
      <w:r w:rsidR="00D57439" w:rsidRPr="00420BEE">
        <w:rPr>
          <w:sz w:val="22"/>
          <w:szCs w:val="22"/>
        </w:rPr>
        <w:tab/>
        <w:t xml:space="preserve">   </w:t>
      </w:r>
      <w:r w:rsidR="00966038" w:rsidRPr="00420BEE">
        <w:rPr>
          <w:sz w:val="22"/>
          <w:szCs w:val="22"/>
        </w:rPr>
        <w:t xml:space="preserve">     </w:t>
      </w:r>
      <w:r w:rsidR="00EC0308" w:rsidRPr="00420BEE">
        <w:rPr>
          <w:sz w:val="22"/>
          <w:szCs w:val="22"/>
        </w:rPr>
        <w:t xml:space="preserve">         </w:t>
      </w:r>
      <w:r w:rsidR="00D57439" w:rsidRPr="00420BEE">
        <w:rPr>
          <w:sz w:val="22"/>
          <w:szCs w:val="22"/>
        </w:rPr>
        <w:t>Commissioner John Collins, District 5</w:t>
      </w:r>
    </w:p>
    <w:p w:rsidR="008F3574" w:rsidRPr="00420BEE" w:rsidRDefault="00747F8B" w:rsidP="00747F8B">
      <w:pPr>
        <w:rPr>
          <w:sz w:val="22"/>
          <w:szCs w:val="22"/>
        </w:rPr>
      </w:pPr>
      <w:r w:rsidRPr="00420BEE">
        <w:rPr>
          <w:sz w:val="22"/>
          <w:szCs w:val="22"/>
        </w:rPr>
        <w:t xml:space="preserve">    </w:t>
      </w:r>
      <w:r w:rsidR="008F3574" w:rsidRPr="00420BEE">
        <w:rPr>
          <w:sz w:val="22"/>
          <w:szCs w:val="22"/>
        </w:rPr>
        <w:t>Eglin Air Force Base</w:t>
      </w:r>
      <w:r w:rsidR="001A17E3" w:rsidRPr="00420BEE">
        <w:rPr>
          <w:sz w:val="22"/>
          <w:szCs w:val="22"/>
        </w:rPr>
        <w:t xml:space="preserve"> Representative</w:t>
      </w:r>
      <w:r w:rsidR="007537B5" w:rsidRPr="00420BEE">
        <w:rPr>
          <w:sz w:val="22"/>
          <w:szCs w:val="22"/>
        </w:rPr>
        <w:t xml:space="preserve">, </w:t>
      </w:r>
      <w:r w:rsidR="00777EF7" w:rsidRPr="00420BEE">
        <w:rPr>
          <w:sz w:val="22"/>
          <w:szCs w:val="22"/>
        </w:rPr>
        <w:t>Tom Tolbert</w:t>
      </w:r>
      <w:r w:rsidR="000735CA" w:rsidRPr="00420BEE">
        <w:rPr>
          <w:sz w:val="22"/>
          <w:szCs w:val="22"/>
        </w:rPr>
        <w:t xml:space="preserve">      </w:t>
      </w:r>
      <w:r w:rsidR="00AB0874">
        <w:rPr>
          <w:sz w:val="22"/>
          <w:szCs w:val="22"/>
        </w:rPr>
        <w:t>Okaloosa County School Board Rep., Bill Smith</w:t>
      </w:r>
    </w:p>
    <w:p w:rsidR="0017751A" w:rsidRPr="00420BEE" w:rsidRDefault="0017751A" w:rsidP="0017751A">
      <w:pPr>
        <w:rPr>
          <w:sz w:val="22"/>
          <w:szCs w:val="22"/>
        </w:rPr>
      </w:pPr>
      <w:r w:rsidRPr="00420BEE">
        <w:rPr>
          <w:sz w:val="22"/>
          <w:szCs w:val="22"/>
        </w:rPr>
        <w:t xml:space="preserve">            </w:t>
      </w:r>
      <w:r w:rsidRPr="00420BEE">
        <w:rPr>
          <w:sz w:val="22"/>
          <w:szCs w:val="22"/>
        </w:rPr>
        <w:tab/>
      </w:r>
      <w:r w:rsidRPr="00420BEE">
        <w:rPr>
          <w:sz w:val="22"/>
          <w:szCs w:val="22"/>
        </w:rPr>
        <w:tab/>
      </w:r>
      <w:r w:rsidRPr="00420BEE">
        <w:rPr>
          <w:sz w:val="22"/>
          <w:szCs w:val="22"/>
        </w:rPr>
        <w:tab/>
      </w:r>
      <w:r w:rsidRPr="00420BEE">
        <w:rPr>
          <w:i/>
          <w:sz w:val="22"/>
          <w:szCs w:val="22"/>
        </w:rPr>
        <w:t xml:space="preserve"> </w:t>
      </w:r>
    </w:p>
    <w:p w:rsidR="007466A8" w:rsidRPr="00420BEE" w:rsidRDefault="00A86FA4" w:rsidP="00A86FA4">
      <w:pPr>
        <w:rPr>
          <w:b/>
          <w:sz w:val="22"/>
          <w:szCs w:val="22"/>
        </w:rPr>
      </w:pPr>
      <w:r w:rsidRPr="00420BEE">
        <w:rPr>
          <w:b/>
          <w:sz w:val="22"/>
          <w:szCs w:val="22"/>
        </w:rPr>
        <w:t xml:space="preserve">A. </w:t>
      </w:r>
      <w:r w:rsidR="007466A8" w:rsidRPr="00420BEE">
        <w:rPr>
          <w:b/>
          <w:sz w:val="22"/>
          <w:szCs w:val="22"/>
        </w:rPr>
        <w:t>CALL TO ORDER</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B.  </w:t>
      </w:r>
      <w:r w:rsidR="007466A8" w:rsidRPr="00420BEE">
        <w:rPr>
          <w:b/>
          <w:sz w:val="22"/>
          <w:szCs w:val="22"/>
        </w:rPr>
        <w:t>ROLL CALL</w:t>
      </w:r>
    </w:p>
    <w:p w:rsidR="007466A8" w:rsidRPr="00420BEE" w:rsidRDefault="007466A8" w:rsidP="007466A8">
      <w:pPr>
        <w:rPr>
          <w:b/>
          <w:sz w:val="22"/>
          <w:szCs w:val="22"/>
        </w:rPr>
      </w:pPr>
    </w:p>
    <w:p w:rsidR="00A86FA4" w:rsidRDefault="00B64953" w:rsidP="007438DE">
      <w:pPr>
        <w:rPr>
          <w:b/>
          <w:sz w:val="22"/>
          <w:szCs w:val="22"/>
        </w:rPr>
      </w:pPr>
      <w:r>
        <w:rPr>
          <w:b/>
          <w:sz w:val="22"/>
          <w:szCs w:val="22"/>
        </w:rPr>
        <w:t xml:space="preserve">C.  </w:t>
      </w:r>
      <w:r w:rsidR="007466A8" w:rsidRPr="00420BEE">
        <w:rPr>
          <w:b/>
          <w:sz w:val="22"/>
          <w:szCs w:val="22"/>
        </w:rPr>
        <w:t xml:space="preserve">APPROVAL OF MINUTES </w:t>
      </w:r>
      <w:r w:rsidR="00646ED6" w:rsidRPr="00420BEE">
        <w:rPr>
          <w:b/>
          <w:sz w:val="22"/>
          <w:szCs w:val="22"/>
        </w:rPr>
        <w:t>FOR</w:t>
      </w:r>
      <w:r w:rsidR="007466A8" w:rsidRPr="00420BEE">
        <w:rPr>
          <w:b/>
          <w:sz w:val="22"/>
          <w:szCs w:val="22"/>
        </w:rPr>
        <w:t xml:space="preserve"> </w:t>
      </w:r>
      <w:r w:rsidR="00E33D97">
        <w:rPr>
          <w:b/>
          <w:sz w:val="22"/>
          <w:szCs w:val="22"/>
        </w:rPr>
        <w:t>AUGUST 12</w:t>
      </w:r>
      <w:r w:rsidR="00372A21">
        <w:rPr>
          <w:b/>
          <w:sz w:val="22"/>
          <w:szCs w:val="22"/>
        </w:rPr>
        <w:t>, 202</w:t>
      </w:r>
      <w:r w:rsidR="002423C1">
        <w:rPr>
          <w:b/>
          <w:sz w:val="22"/>
          <w:szCs w:val="22"/>
        </w:rPr>
        <w:t>1</w:t>
      </w:r>
      <w:r w:rsidR="00372A21">
        <w:rPr>
          <w:b/>
          <w:sz w:val="22"/>
          <w:szCs w:val="22"/>
        </w:rPr>
        <w:t xml:space="preserve"> </w:t>
      </w:r>
      <w:r w:rsidR="00A20562">
        <w:rPr>
          <w:b/>
          <w:sz w:val="22"/>
          <w:szCs w:val="22"/>
        </w:rPr>
        <w:t>MEETING</w:t>
      </w:r>
    </w:p>
    <w:p w:rsidR="00E536CA" w:rsidRPr="00420BEE" w:rsidRDefault="00E536CA" w:rsidP="00A86FA4">
      <w:pPr>
        <w:rPr>
          <w:b/>
          <w:sz w:val="22"/>
          <w:szCs w:val="22"/>
        </w:rPr>
      </w:pPr>
    </w:p>
    <w:p w:rsidR="00A86FA4" w:rsidRPr="00420BEE" w:rsidRDefault="00A86FA4" w:rsidP="00A86FA4">
      <w:pPr>
        <w:rPr>
          <w:b/>
          <w:sz w:val="22"/>
          <w:szCs w:val="22"/>
        </w:rPr>
      </w:pPr>
      <w:r w:rsidRPr="00420BEE">
        <w:rPr>
          <w:b/>
          <w:sz w:val="22"/>
          <w:szCs w:val="22"/>
        </w:rPr>
        <w:t>D.  OPEN TO PUBLIC (FOR ANY ITEMS NOT Q</w:t>
      </w:r>
      <w:r w:rsidR="00C154A0" w:rsidRPr="00420BEE">
        <w:rPr>
          <w:b/>
          <w:sz w:val="22"/>
          <w:szCs w:val="22"/>
        </w:rPr>
        <w:t>UA</w:t>
      </w:r>
      <w:r w:rsidRPr="00420BEE">
        <w:rPr>
          <w:b/>
          <w:sz w:val="22"/>
          <w:szCs w:val="22"/>
        </w:rPr>
        <w:t>SI JUDICIAL ON THIS AGENDA)</w:t>
      </w:r>
    </w:p>
    <w:p w:rsidR="004A3216" w:rsidRPr="00420BEE" w:rsidRDefault="004A3216" w:rsidP="004A3216">
      <w:pPr>
        <w:ind w:left="360"/>
        <w:rPr>
          <w:b/>
          <w:sz w:val="22"/>
          <w:szCs w:val="22"/>
        </w:rPr>
      </w:pPr>
    </w:p>
    <w:p w:rsidR="007466A8" w:rsidRPr="00420BEE" w:rsidRDefault="00A86FA4" w:rsidP="00A86FA4">
      <w:pPr>
        <w:rPr>
          <w:b/>
          <w:sz w:val="22"/>
          <w:szCs w:val="22"/>
        </w:rPr>
      </w:pPr>
      <w:r w:rsidRPr="00420BEE">
        <w:rPr>
          <w:b/>
          <w:sz w:val="22"/>
          <w:szCs w:val="22"/>
        </w:rPr>
        <w:t xml:space="preserve">E.  </w:t>
      </w:r>
      <w:r w:rsidR="007466A8" w:rsidRPr="00420BEE">
        <w:rPr>
          <w:b/>
          <w:sz w:val="22"/>
          <w:szCs w:val="22"/>
        </w:rPr>
        <w:t>ANNOUNCEMENTS</w:t>
      </w:r>
    </w:p>
    <w:p w:rsidR="00BB564D" w:rsidRPr="00420BEE" w:rsidRDefault="00BB564D" w:rsidP="00BB564D">
      <w:pPr>
        <w:pStyle w:val="ListParagraph"/>
        <w:rPr>
          <w:b/>
          <w:sz w:val="22"/>
          <w:szCs w:val="22"/>
        </w:rPr>
      </w:pPr>
    </w:p>
    <w:p w:rsidR="007466A8" w:rsidRPr="00420BEE" w:rsidRDefault="00A86FA4" w:rsidP="00A86FA4">
      <w:pPr>
        <w:rPr>
          <w:b/>
          <w:sz w:val="22"/>
          <w:szCs w:val="22"/>
        </w:rPr>
      </w:pPr>
      <w:r w:rsidRPr="00420BEE">
        <w:rPr>
          <w:b/>
          <w:sz w:val="22"/>
          <w:szCs w:val="22"/>
        </w:rPr>
        <w:t xml:space="preserve">F.  </w:t>
      </w:r>
      <w:r w:rsidR="007466A8" w:rsidRPr="00420BEE">
        <w:rPr>
          <w:b/>
          <w:sz w:val="22"/>
          <w:szCs w:val="22"/>
        </w:rPr>
        <w:t>ADDITIONS, DELETIONS, OR CHANGES TO THE AGENDA</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G.  </w:t>
      </w:r>
      <w:r w:rsidR="007466A8" w:rsidRPr="00420BEE">
        <w:rPr>
          <w:b/>
          <w:sz w:val="22"/>
          <w:szCs w:val="22"/>
        </w:rPr>
        <w:t>ACCEPTANCE OF THE AGENDA</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H.  OATH </w:t>
      </w:r>
      <w:r w:rsidR="00677D5A" w:rsidRPr="00420BEE">
        <w:rPr>
          <w:b/>
          <w:sz w:val="22"/>
          <w:szCs w:val="22"/>
        </w:rPr>
        <w:t>TAKING</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I.   </w:t>
      </w:r>
      <w:r w:rsidR="00677D5A" w:rsidRPr="00420BEE">
        <w:rPr>
          <w:b/>
          <w:sz w:val="22"/>
          <w:szCs w:val="22"/>
        </w:rPr>
        <w:t>DISCLOSURES</w:t>
      </w:r>
    </w:p>
    <w:p w:rsidR="007466A8" w:rsidRPr="00420BEE" w:rsidRDefault="007466A8" w:rsidP="007466A8">
      <w:pPr>
        <w:rPr>
          <w:b/>
          <w:sz w:val="22"/>
          <w:szCs w:val="22"/>
        </w:rPr>
      </w:pPr>
    </w:p>
    <w:p w:rsidR="00F12B53" w:rsidRPr="00420BEE" w:rsidRDefault="00A86FA4" w:rsidP="00A86FA4">
      <w:pPr>
        <w:rPr>
          <w:b/>
          <w:sz w:val="22"/>
          <w:szCs w:val="22"/>
        </w:rPr>
      </w:pPr>
      <w:r w:rsidRPr="00420BEE">
        <w:rPr>
          <w:b/>
          <w:sz w:val="22"/>
          <w:szCs w:val="22"/>
        </w:rPr>
        <w:t xml:space="preserve">J.  </w:t>
      </w:r>
      <w:r w:rsidR="00A50894" w:rsidRPr="00420BEE">
        <w:rPr>
          <w:b/>
          <w:sz w:val="22"/>
          <w:szCs w:val="22"/>
        </w:rPr>
        <w:t>OLD BUSINESS</w:t>
      </w:r>
    </w:p>
    <w:p w:rsidR="00EF0C8C" w:rsidRPr="00420BEE" w:rsidRDefault="00A85D1D" w:rsidP="00A86FA4">
      <w:pPr>
        <w:rPr>
          <w:b/>
          <w:sz w:val="22"/>
          <w:szCs w:val="22"/>
        </w:rPr>
      </w:pPr>
      <w:r w:rsidRPr="00420BEE">
        <w:rPr>
          <w:b/>
          <w:sz w:val="22"/>
          <w:szCs w:val="22"/>
        </w:rPr>
        <w:tab/>
      </w:r>
    </w:p>
    <w:p w:rsidR="00A85D1D" w:rsidRPr="00420BEE" w:rsidRDefault="00A85D1D" w:rsidP="00A86FA4">
      <w:pPr>
        <w:rPr>
          <w:sz w:val="22"/>
          <w:szCs w:val="22"/>
        </w:rPr>
      </w:pPr>
      <w:r w:rsidRPr="00420BEE">
        <w:rPr>
          <w:sz w:val="22"/>
          <w:szCs w:val="22"/>
        </w:rPr>
        <w:t>None</w:t>
      </w:r>
    </w:p>
    <w:p w:rsidR="00867D47" w:rsidRPr="00420BEE" w:rsidRDefault="00867D47" w:rsidP="00A86FA4">
      <w:pPr>
        <w:rPr>
          <w:b/>
          <w:sz w:val="22"/>
          <w:szCs w:val="22"/>
        </w:rPr>
      </w:pPr>
    </w:p>
    <w:p w:rsidR="00822537" w:rsidRPr="00420BEE" w:rsidRDefault="00A86FA4" w:rsidP="00A86FA4">
      <w:pPr>
        <w:rPr>
          <w:rFonts w:eastAsia="Calibri"/>
          <w:b/>
          <w:sz w:val="22"/>
          <w:szCs w:val="22"/>
        </w:rPr>
      </w:pPr>
      <w:r w:rsidRPr="00420BEE">
        <w:rPr>
          <w:rFonts w:eastAsia="Calibri"/>
          <w:b/>
          <w:sz w:val="22"/>
          <w:szCs w:val="22"/>
        </w:rPr>
        <w:t xml:space="preserve">K.  </w:t>
      </w:r>
      <w:r w:rsidR="00820E96" w:rsidRPr="00420BEE">
        <w:rPr>
          <w:rFonts w:eastAsia="Calibri"/>
          <w:b/>
          <w:sz w:val="22"/>
          <w:szCs w:val="22"/>
        </w:rPr>
        <w:t>N</w:t>
      </w:r>
      <w:r w:rsidR="00231EEB" w:rsidRPr="00420BEE">
        <w:rPr>
          <w:rFonts w:eastAsia="Calibri"/>
          <w:b/>
          <w:sz w:val="22"/>
          <w:szCs w:val="22"/>
        </w:rPr>
        <w:t>EW BUSINESS</w:t>
      </w:r>
    </w:p>
    <w:p w:rsidR="00E83A9A" w:rsidRPr="00420BEE" w:rsidRDefault="00E83A9A" w:rsidP="00E83A9A">
      <w:pPr>
        <w:rPr>
          <w:rFonts w:eastAsia="Calibri"/>
          <w:b/>
          <w:sz w:val="22"/>
          <w:szCs w:val="22"/>
        </w:rPr>
      </w:pPr>
    </w:p>
    <w:p w:rsidR="00E83A9A" w:rsidRPr="00420BEE" w:rsidRDefault="00E83A9A" w:rsidP="00A86FA4">
      <w:pPr>
        <w:rPr>
          <w:b/>
          <w:sz w:val="22"/>
          <w:szCs w:val="22"/>
          <w:u w:val="single"/>
        </w:rPr>
      </w:pPr>
      <w:r w:rsidRPr="00420BEE">
        <w:rPr>
          <w:rFonts w:eastAsia="Calibri"/>
          <w:b/>
          <w:sz w:val="22"/>
          <w:szCs w:val="22"/>
        </w:rPr>
        <w:t xml:space="preserve">a. </w:t>
      </w:r>
      <w:r w:rsidR="00105610" w:rsidRPr="006F3AE5">
        <w:rPr>
          <w:b/>
          <w:sz w:val="22"/>
          <w:szCs w:val="22"/>
          <w:u w:val="single"/>
        </w:rPr>
        <w:t xml:space="preserve">Applications for </w:t>
      </w:r>
      <w:r w:rsidR="0051563E">
        <w:rPr>
          <w:b/>
          <w:sz w:val="22"/>
          <w:szCs w:val="22"/>
          <w:u w:val="single"/>
        </w:rPr>
        <w:t>D</w:t>
      </w:r>
      <w:r w:rsidR="00105610" w:rsidRPr="006F3AE5">
        <w:rPr>
          <w:b/>
          <w:sz w:val="22"/>
          <w:szCs w:val="22"/>
          <w:u w:val="single"/>
        </w:rPr>
        <w:t xml:space="preserve">evelopment </w:t>
      </w:r>
      <w:r w:rsidR="0051563E">
        <w:rPr>
          <w:b/>
          <w:sz w:val="22"/>
          <w:szCs w:val="22"/>
          <w:u w:val="single"/>
        </w:rPr>
        <w:t>R</w:t>
      </w:r>
      <w:r w:rsidR="00105610" w:rsidRPr="006F3AE5">
        <w:rPr>
          <w:b/>
          <w:sz w:val="22"/>
          <w:szCs w:val="22"/>
          <w:u w:val="single"/>
        </w:rPr>
        <w:t>eview</w:t>
      </w:r>
    </w:p>
    <w:p w:rsidR="00562FE5" w:rsidRPr="00420BEE" w:rsidRDefault="00562FE5" w:rsidP="00A86FA4">
      <w:pPr>
        <w:rPr>
          <w:b/>
          <w:sz w:val="22"/>
          <w:szCs w:val="22"/>
          <w:u w:val="single"/>
        </w:rPr>
      </w:pPr>
    </w:p>
    <w:p w:rsidR="00562FE5" w:rsidRPr="00420BEE" w:rsidRDefault="00562FE5" w:rsidP="00A86FA4">
      <w:pPr>
        <w:rPr>
          <w:sz w:val="22"/>
          <w:szCs w:val="22"/>
        </w:rPr>
      </w:pPr>
      <w:r w:rsidRPr="00420BEE">
        <w:rPr>
          <w:sz w:val="22"/>
          <w:szCs w:val="22"/>
        </w:rPr>
        <w:t>None</w:t>
      </w:r>
    </w:p>
    <w:p w:rsidR="00092430" w:rsidRDefault="00092430" w:rsidP="0036606B">
      <w:pPr>
        <w:rPr>
          <w:rFonts w:eastAsia="Calibri"/>
          <w:b/>
          <w:sz w:val="22"/>
          <w:szCs w:val="22"/>
        </w:rPr>
      </w:pPr>
    </w:p>
    <w:p w:rsidR="009924E4" w:rsidRDefault="009924E4" w:rsidP="0036606B">
      <w:pPr>
        <w:rPr>
          <w:rFonts w:eastAsia="Calibri"/>
          <w:b/>
          <w:sz w:val="22"/>
          <w:szCs w:val="22"/>
        </w:rPr>
      </w:pPr>
    </w:p>
    <w:p w:rsidR="0095238B" w:rsidRDefault="0095238B" w:rsidP="0036606B">
      <w:pPr>
        <w:rPr>
          <w:rFonts w:eastAsia="Calibri"/>
          <w:b/>
          <w:sz w:val="22"/>
          <w:szCs w:val="22"/>
        </w:rPr>
      </w:pPr>
    </w:p>
    <w:p w:rsidR="0095238B" w:rsidRDefault="0095238B" w:rsidP="0036606B">
      <w:pPr>
        <w:rPr>
          <w:rFonts w:eastAsia="Calibri"/>
          <w:b/>
          <w:sz w:val="22"/>
          <w:szCs w:val="22"/>
        </w:rPr>
      </w:pPr>
    </w:p>
    <w:p w:rsidR="0095238B" w:rsidRDefault="0095238B" w:rsidP="0036606B">
      <w:pPr>
        <w:rPr>
          <w:rFonts w:eastAsia="Calibri"/>
          <w:b/>
          <w:sz w:val="22"/>
          <w:szCs w:val="22"/>
        </w:rPr>
      </w:pPr>
    </w:p>
    <w:p w:rsidR="0036606B" w:rsidRPr="00420BEE" w:rsidRDefault="0036606B" w:rsidP="0036606B">
      <w:pPr>
        <w:rPr>
          <w:rFonts w:eastAsia="Calibri"/>
          <w:b/>
          <w:sz w:val="22"/>
          <w:szCs w:val="22"/>
          <w:u w:val="single"/>
        </w:rPr>
      </w:pPr>
      <w:r w:rsidRPr="00420BEE">
        <w:rPr>
          <w:rFonts w:eastAsia="Calibri"/>
          <w:b/>
          <w:sz w:val="22"/>
          <w:szCs w:val="22"/>
        </w:rPr>
        <w:lastRenderedPageBreak/>
        <w:t>b.</w:t>
      </w:r>
      <w:r w:rsidR="009E0216" w:rsidRPr="00420BEE">
        <w:rPr>
          <w:rFonts w:eastAsia="Calibri"/>
          <w:b/>
          <w:sz w:val="22"/>
          <w:szCs w:val="22"/>
        </w:rPr>
        <w:t xml:space="preserve">  </w:t>
      </w:r>
      <w:r w:rsidRPr="00420BEE">
        <w:rPr>
          <w:rFonts w:eastAsia="Calibri"/>
          <w:b/>
          <w:sz w:val="22"/>
          <w:szCs w:val="22"/>
        </w:rPr>
        <w:t xml:space="preserve"> </w:t>
      </w:r>
      <w:r w:rsidRPr="00420BEE">
        <w:rPr>
          <w:rFonts w:eastAsia="Calibri"/>
          <w:b/>
          <w:sz w:val="22"/>
          <w:szCs w:val="22"/>
          <w:u w:val="single"/>
        </w:rPr>
        <w:t>Public Hearings</w:t>
      </w:r>
    </w:p>
    <w:p w:rsidR="00576BD2" w:rsidRDefault="00576BD2" w:rsidP="00576BD2">
      <w:pPr>
        <w:ind w:right="2160"/>
        <w:jc w:val="both"/>
        <w:rPr>
          <w:rFonts w:eastAsia="Calibri"/>
          <w:b/>
          <w:sz w:val="22"/>
          <w:szCs w:val="22"/>
          <w:u w:val="single"/>
        </w:rPr>
      </w:pPr>
    </w:p>
    <w:p w:rsidR="00435991" w:rsidRPr="00435991" w:rsidRDefault="0096404E" w:rsidP="00435991">
      <w:pPr>
        <w:jc w:val="both"/>
        <w:rPr>
          <w:rStyle w:val="text"/>
          <w:sz w:val="22"/>
          <w:szCs w:val="22"/>
        </w:rPr>
      </w:pPr>
      <w:r>
        <w:rPr>
          <w:b/>
          <w:bCs/>
          <w:sz w:val="22"/>
          <w:szCs w:val="22"/>
        </w:rPr>
        <w:t>AGENDA ITEM 1:</w:t>
      </w:r>
      <w:r w:rsidR="00D70B4B" w:rsidRPr="00D70B4B">
        <w:t xml:space="preserve"> </w:t>
      </w:r>
      <w:r w:rsidR="00435991" w:rsidRPr="00435991">
        <w:rPr>
          <w:sz w:val="22"/>
          <w:szCs w:val="22"/>
        </w:rPr>
        <w:t>Comprehensive Plan Amendment *Text Amendment* (21-04ESR)</w:t>
      </w:r>
      <w:r w:rsidR="00435991" w:rsidRPr="00435991">
        <w:rPr>
          <w:b/>
          <w:bCs/>
          <w:sz w:val="22"/>
          <w:szCs w:val="22"/>
        </w:rPr>
        <w:t xml:space="preserve"> - </w:t>
      </w:r>
      <w:r w:rsidR="00435991" w:rsidRPr="00435991">
        <w:rPr>
          <w:sz w:val="22"/>
          <w:szCs w:val="22"/>
        </w:rPr>
        <w:t xml:space="preserve">This is a request to consider the adoption of an ordinance creating Chapter 2.14 of the Okaloosa County Comprehensive Plan, establishing a new element titled “Property Rights Element.”  This is also a request to consider the adoption of an ordinance amending the text of the Okaloosa County Comprehensive Plan relative to the following elements: Future Land Use, Housing, Solid Waste, and </w:t>
      </w:r>
      <w:proofErr w:type="spellStart"/>
      <w:r w:rsidR="00435991" w:rsidRPr="00435991">
        <w:rPr>
          <w:sz w:val="22"/>
          <w:szCs w:val="22"/>
        </w:rPr>
        <w:t>Stormwater</w:t>
      </w:r>
      <w:proofErr w:type="spellEnd"/>
      <w:r w:rsidR="00435991" w:rsidRPr="00435991">
        <w:rPr>
          <w:sz w:val="22"/>
          <w:szCs w:val="22"/>
        </w:rPr>
        <w:t xml:space="preserve">.  In accordance with Section 163.3184, Florida Statutes, </w:t>
      </w:r>
      <w:r w:rsidR="00435991" w:rsidRPr="00435991">
        <w:rPr>
          <w:rStyle w:val="catchlinetext"/>
          <w:sz w:val="22"/>
          <w:szCs w:val="22"/>
        </w:rPr>
        <w:t>comprehensive plan or plan amendment</w:t>
      </w:r>
      <w:r w:rsidR="00435991" w:rsidRPr="00435991">
        <w:rPr>
          <w:rStyle w:val="text"/>
          <w:sz w:val="22"/>
          <w:szCs w:val="22"/>
        </w:rPr>
        <w:t>s adopted by local governments shall follow the Expedited State Review process.</w:t>
      </w:r>
    </w:p>
    <w:p w:rsidR="00435991" w:rsidRPr="00435991" w:rsidRDefault="00435991" w:rsidP="00435991">
      <w:pPr>
        <w:jc w:val="both"/>
        <w:rPr>
          <w:rStyle w:val="text"/>
          <w:sz w:val="22"/>
          <w:szCs w:val="22"/>
        </w:rPr>
      </w:pPr>
    </w:p>
    <w:p w:rsidR="00435991" w:rsidRPr="00435991" w:rsidRDefault="00435991" w:rsidP="00435991">
      <w:pPr>
        <w:jc w:val="both"/>
        <w:rPr>
          <w:sz w:val="22"/>
          <w:szCs w:val="22"/>
        </w:rPr>
      </w:pPr>
      <w:r w:rsidRPr="00435991">
        <w:rPr>
          <w:rStyle w:val="text"/>
          <w:b/>
          <w:sz w:val="22"/>
          <w:szCs w:val="22"/>
        </w:rPr>
        <w:t>AGENDA ITEM 2</w:t>
      </w:r>
      <w:r w:rsidRPr="00435991">
        <w:rPr>
          <w:rStyle w:val="text"/>
          <w:sz w:val="22"/>
          <w:szCs w:val="22"/>
        </w:rPr>
        <w:t xml:space="preserve">: </w:t>
      </w:r>
      <w:r w:rsidRPr="00435991">
        <w:rPr>
          <w:sz w:val="22"/>
          <w:szCs w:val="22"/>
        </w:rPr>
        <w:t>An ordinance amending the Okaloosa County Land Development Code, Ordinance 91-01, as amended, amending Section 2.21.05(9): Limitations and Restrictions for Home Occupations; and providing for the repeal of all ordinances or portions thereof, in conflict herewith; providing for severability; providing for the inclusion in the code of ordinances of Okaloosa County, Florida; and providing for an effective date.</w:t>
      </w:r>
    </w:p>
    <w:p w:rsidR="00435991" w:rsidRPr="00435991" w:rsidRDefault="00435991" w:rsidP="00435991">
      <w:pPr>
        <w:jc w:val="both"/>
        <w:rPr>
          <w:sz w:val="22"/>
          <w:szCs w:val="22"/>
        </w:rPr>
      </w:pPr>
    </w:p>
    <w:p w:rsidR="00435991" w:rsidRPr="00435991" w:rsidRDefault="00435991" w:rsidP="00435991">
      <w:pPr>
        <w:rPr>
          <w:sz w:val="22"/>
          <w:szCs w:val="22"/>
        </w:rPr>
      </w:pPr>
      <w:r w:rsidRPr="00435991">
        <w:rPr>
          <w:b/>
          <w:sz w:val="22"/>
          <w:szCs w:val="22"/>
        </w:rPr>
        <w:t>AGENDA ITEM 3</w:t>
      </w:r>
      <w:r w:rsidRPr="00435991">
        <w:rPr>
          <w:sz w:val="22"/>
          <w:szCs w:val="22"/>
        </w:rPr>
        <w:t xml:space="preserve">: </w:t>
      </w:r>
      <w:r w:rsidRPr="00435991">
        <w:rPr>
          <w:sz w:val="22"/>
          <w:szCs w:val="22"/>
        </w:rPr>
        <w:t>An ordinance amending the Okaloosa County Land Development Code, Ordinance 91-01, as amended, creating Section 6.11.00 Lighting Standards; providing for a short title; providing for applicability; providing for a definitions; providing for plan requirements; providing for lighting standards; and providing for the repeal of all ordinances or portions thereof, in conflict herewith; providing for severability; providing for the inclusion in the code of ordinances of Okaloosa County, Florida; and providing for an effective date.</w:t>
      </w:r>
    </w:p>
    <w:p w:rsidR="00435991" w:rsidRPr="00435991" w:rsidRDefault="00435991" w:rsidP="00435991">
      <w:pPr>
        <w:rPr>
          <w:sz w:val="22"/>
          <w:szCs w:val="22"/>
        </w:rPr>
      </w:pPr>
    </w:p>
    <w:p w:rsidR="00435991" w:rsidRPr="00435991" w:rsidRDefault="00435991" w:rsidP="00435991">
      <w:pPr>
        <w:jc w:val="both"/>
        <w:rPr>
          <w:sz w:val="22"/>
          <w:szCs w:val="22"/>
        </w:rPr>
      </w:pPr>
      <w:r w:rsidRPr="00435991">
        <w:rPr>
          <w:b/>
          <w:sz w:val="22"/>
          <w:szCs w:val="22"/>
        </w:rPr>
        <w:t>AGENDA ITEM 4</w:t>
      </w:r>
      <w:r w:rsidRPr="00435991">
        <w:rPr>
          <w:sz w:val="22"/>
          <w:szCs w:val="22"/>
        </w:rPr>
        <w:t xml:space="preserve">: </w:t>
      </w:r>
      <w:r w:rsidRPr="00435991">
        <w:rPr>
          <w:sz w:val="22"/>
          <w:szCs w:val="22"/>
        </w:rPr>
        <w:t>An ordinance amending the Okaloosa County Land development Code, Ordinance 91-01, as amended, amending Appendix A: Definition, Table 2.6 Bulk Regulations for Mixed Use (MU) zoning district and Section 6.04.02: Parking Requirements for specific uses; repealing all ordinances, or portion thereof, in conflict herewith; providing for severability; providing for inclusion in the code of ordinances of Okaloosa County, Florida, and providing an effective date.</w:t>
      </w:r>
    </w:p>
    <w:p w:rsidR="00435991" w:rsidRPr="00435991" w:rsidRDefault="00435991" w:rsidP="00435991">
      <w:pPr>
        <w:jc w:val="both"/>
        <w:rPr>
          <w:sz w:val="22"/>
          <w:szCs w:val="22"/>
        </w:rPr>
      </w:pPr>
    </w:p>
    <w:p w:rsidR="00435991" w:rsidRPr="00435991" w:rsidRDefault="00435991" w:rsidP="00435991">
      <w:pPr>
        <w:jc w:val="both"/>
        <w:rPr>
          <w:sz w:val="22"/>
          <w:szCs w:val="22"/>
        </w:rPr>
      </w:pPr>
      <w:r w:rsidRPr="00435991">
        <w:rPr>
          <w:b/>
          <w:sz w:val="22"/>
          <w:szCs w:val="22"/>
        </w:rPr>
        <w:t>AGENDA ITEM 5</w:t>
      </w:r>
      <w:r w:rsidRPr="00435991">
        <w:rPr>
          <w:sz w:val="22"/>
          <w:szCs w:val="22"/>
        </w:rPr>
        <w:t>: 492417-BCC-2021 </w:t>
      </w:r>
      <w:r w:rsidRPr="00435991">
        <w:rPr>
          <w:sz w:val="22"/>
          <w:szCs w:val="22"/>
        </w:rPr>
        <w:t xml:space="preserve">Bluewater Bay Development of Regional Impact (DRI) Amendment – Holes 4, 5, 6, 7 &amp; 8 former Lake Golf Course @ Bluewater Bay - Consideration of a resolution approving an eighteenth “Notification of Proposed Change” to a previously approved Bluewater Bay Development of Regional Impact (DRI) Development Order (DO) to change the DRI Master Development Map with regard to property as described in the application.  The application to change the DRI-DO is submitted by Jerome </w:t>
      </w:r>
      <w:proofErr w:type="spellStart"/>
      <w:r w:rsidRPr="00435991">
        <w:rPr>
          <w:sz w:val="22"/>
          <w:szCs w:val="22"/>
        </w:rPr>
        <w:t>Zivan</w:t>
      </w:r>
      <w:proofErr w:type="spellEnd"/>
      <w:r w:rsidRPr="00435991">
        <w:rPr>
          <w:sz w:val="22"/>
          <w:szCs w:val="22"/>
        </w:rPr>
        <w:t xml:space="preserve">, as agent for Bluewater Bay Development Venture, LLC (“BBDV”).  The requested amendment will change the Bluewater Bay Master Development Map land use designation on holes 4, 5, 6, 7, &amp; 8 located on a portion of the former Lake Golf course property.  In total, the map changes in this NOPC would convert 26.34 acres of Golf (G) to Residential Use (L) and Medium Low (M/L) (proposed 51 single family detached residential units) and convert approximately 4.52 acres of Golf (G) to Recreation Use (R) for a total of 30.86 acres more or less.  The subject property, legally described as Parcel 23-1S-22-0000-0001-0130; is located in the Bluewater Bay Development of Regional Impact; the former golf course holes are approximately east of St. Andrews Cove north, north of </w:t>
      </w:r>
      <w:proofErr w:type="spellStart"/>
      <w:r w:rsidRPr="00435991">
        <w:rPr>
          <w:sz w:val="22"/>
          <w:szCs w:val="22"/>
        </w:rPr>
        <w:t>Turnberry</w:t>
      </w:r>
      <w:proofErr w:type="spellEnd"/>
      <w:r w:rsidRPr="00435991">
        <w:rPr>
          <w:sz w:val="22"/>
          <w:szCs w:val="22"/>
        </w:rPr>
        <w:t xml:space="preserve"> Place, and east of </w:t>
      </w:r>
      <w:proofErr w:type="spellStart"/>
      <w:r w:rsidRPr="00435991">
        <w:rPr>
          <w:sz w:val="22"/>
          <w:szCs w:val="22"/>
        </w:rPr>
        <w:t>Turnberry</w:t>
      </w:r>
      <w:proofErr w:type="spellEnd"/>
      <w:r w:rsidRPr="00435991">
        <w:rPr>
          <w:sz w:val="22"/>
          <w:szCs w:val="22"/>
        </w:rPr>
        <w:t xml:space="preserve"> Way. The subject property currently has a Mixed Use 1 Future Land Use Map designation; and is zoned Mixed Use-1 (MU-1) </w:t>
      </w:r>
    </w:p>
    <w:p w:rsidR="00435991" w:rsidRDefault="00435991" w:rsidP="00435991">
      <w:pPr>
        <w:jc w:val="both"/>
        <w:rPr>
          <w:rFonts w:ascii="Arial" w:hAnsi="Arial" w:cs="Arial"/>
          <w:color w:val="203864"/>
        </w:rPr>
      </w:pPr>
    </w:p>
    <w:p w:rsidR="00435991" w:rsidRDefault="00435991" w:rsidP="00435991">
      <w:pPr>
        <w:rPr>
          <w:rFonts w:ascii="Arial" w:hAnsi="Arial" w:cs="Arial"/>
          <w:color w:val="203864"/>
        </w:rPr>
      </w:pPr>
      <w:bookmarkStart w:id="0" w:name="_GoBack"/>
      <w:bookmarkEnd w:id="0"/>
    </w:p>
    <w:p w:rsidR="00435991" w:rsidRDefault="00435991" w:rsidP="00435991">
      <w:pPr>
        <w:jc w:val="both"/>
        <w:rPr>
          <w:rStyle w:val="text"/>
          <w:sz w:val="22"/>
          <w:szCs w:val="22"/>
        </w:rPr>
      </w:pPr>
    </w:p>
    <w:p w:rsidR="00D70B4B" w:rsidRDefault="00D70B4B" w:rsidP="00D70B4B">
      <w:pPr>
        <w:jc w:val="both"/>
        <w:rPr>
          <w:sz w:val="22"/>
          <w:szCs w:val="22"/>
        </w:rPr>
      </w:pPr>
    </w:p>
    <w:p w:rsidR="007B6186" w:rsidRDefault="007B6186" w:rsidP="00A86FA4">
      <w:pPr>
        <w:rPr>
          <w:bCs/>
          <w:sz w:val="22"/>
          <w:szCs w:val="22"/>
        </w:rPr>
      </w:pPr>
    </w:p>
    <w:p w:rsidR="0096404E" w:rsidRPr="00F72294" w:rsidRDefault="0096404E" w:rsidP="00A86FA4">
      <w:pPr>
        <w:rPr>
          <w:b/>
          <w:sz w:val="22"/>
          <w:szCs w:val="22"/>
        </w:rPr>
      </w:pPr>
    </w:p>
    <w:p w:rsidR="00435991" w:rsidRDefault="00435991" w:rsidP="00A86FA4">
      <w:pPr>
        <w:rPr>
          <w:b/>
          <w:sz w:val="22"/>
          <w:szCs w:val="22"/>
        </w:rPr>
      </w:pPr>
    </w:p>
    <w:p w:rsidR="00A86FA4" w:rsidRDefault="00A86FA4" w:rsidP="00A86FA4">
      <w:pPr>
        <w:rPr>
          <w:b/>
          <w:sz w:val="22"/>
          <w:szCs w:val="22"/>
        </w:rPr>
      </w:pPr>
      <w:r w:rsidRPr="00420BEE">
        <w:rPr>
          <w:b/>
          <w:sz w:val="22"/>
          <w:szCs w:val="22"/>
        </w:rPr>
        <w:lastRenderedPageBreak/>
        <w:t>L</w:t>
      </w:r>
      <w:r w:rsidR="00985237" w:rsidRPr="00420BEE">
        <w:rPr>
          <w:b/>
          <w:sz w:val="22"/>
          <w:szCs w:val="22"/>
        </w:rPr>
        <w:t xml:space="preserve">. </w:t>
      </w:r>
      <w:r w:rsidR="001E3AEC" w:rsidRPr="00420BEE">
        <w:rPr>
          <w:b/>
          <w:sz w:val="22"/>
          <w:szCs w:val="22"/>
        </w:rPr>
        <w:t>OTHER BUSINESS</w:t>
      </w:r>
    </w:p>
    <w:p w:rsidR="002423C1" w:rsidRDefault="002423C1" w:rsidP="00A86FA4">
      <w:pPr>
        <w:rPr>
          <w:b/>
          <w:sz w:val="22"/>
          <w:szCs w:val="22"/>
        </w:rPr>
      </w:pPr>
      <w:r>
        <w:rPr>
          <w:b/>
          <w:sz w:val="22"/>
          <w:szCs w:val="22"/>
        </w:rPr>
        <w:t xml:space="preserve"> </w:t>
      </w:r>
    </w:p>
    <w:p w:rsidR="00930E39" w:rsidRPr="007B6186" w:rsidRDefault="0098408F" w:rsidP="00A86FA4">
      <w:pPr>
        <w:rPr>
          <w:b/>
          <w:sz w:val="22"/>
          <w:szCs w:val="22"/>
        </w:rPr>
      </w:pPr>
      <w:r w:rsidRPr="00420BEE">
        <w:rPr>
          <w:sz w:val="22"/>
          <w:szCs w:val="22"/>
        </w:rPr>
        <w:t>The</w:t>
      </w:r>
      <w:r w:rsidRPr="00420BEE">
        <w:rPr>
          <w:b/>
          <w:sz w:val="22"/>
          <w:szCs w:val="22"/>
        </w:rPr>
        <w:t xml:space="preserve"> </w:t>
      </w:r>
      <w:r w:rsidR="00E33D97">
        <w:rPr>
          <w:b/>
          <w:sz w:val="22"/>
          <w:szCs w:val="22"/>
        </w:rPr>
        <w:t>October 14</w:t>
      </w:r>
      <w:r w:rsidR="00D70B4B">
        <w:rPr>
          <w:b/>
          <w:sz w:val="22"/>
          <w:szCs w:val="22"/>
        </w:rPr>
        <w:t>,</w:t>
      </w:r>
      <w:r w:rsidR="00F72294">
        <w:rPr>
          <w:b/>
          <w:sz w:val="22"/>
          <w:szCs w:val="22"/>
        </w:rPr>
        <w:t xml:space="preserve"> 2021</w:t>
      </w:r>
      <w:r w:rsidR="00271C74" w:rsidRPr="00420BEE">
        <w:rPr>
          <w:b/>
          <w:sz w:val="22"/>
          <w:szCs w:val="22"/>
        </w:rPr>
        <w:t xml:space="preserve"> </w:t>
      </w:r>
      <w:r w:rsidRPr="00420BEE">
        <w:rPr>
          <w:sz w:val="22"/>
          <w:szCs w:val="22"/>
        </w:rPr>
        <w:t xml:space="preserve">Planning Commission Meeting </w:t>
      </w:r>
      <w:r w:rsidR="00372A21">
        <w:rPr>
          <w:sz w:val="22"/>
          <w:szCs w:val="22"/>
        </w:rPr>
        <w:t xml:space="preserve">will be held at </w:t>
      </w:r>
      <w:r w:rsidR="00F72294" w:rsidRPr="00ED1978">
        <w:rPr>
          <w:color w:val="000000" w:themeColor="text1"/>
        </w:rPr>
        <w:t xml:space="preserve">the </w:t>
      </w:r>
      <w:r w:rsidR="00F72294" w:rsidRPr="00F72294">
        <w:rPr>
          <w:color w:val="000000" w:themeColor="text1"/>
          <w:sz w:val="22"/>
          <w:szCs w:val="22"/>
        </w:rPr>
        <w:t xml:space="preserve">Commissioner’s Chambers, </w:t>
      </w:r>
      <w:r w:rsidR="00F72294" w:rsidRPr="008B2B91">
        <w:rPr>
          <w:rStyle w:val="Strong"/>
          <w:b w:val="0"/>
          <w:color w:val="000000" w:themeColor="text1"/>
          <w:sz w:val="22"/>
          <w:szCs w:val="22"/>
        </w:rPr>
        <w:t>Okaloosa County Administrative Complex 1250 Eglin Parkway N, Shalimar, FL 32579</w:t>
      </w:r>
    </w:p>
    <w:p w:rsidR="008B2B91" w:rsidRDefault="008B2B91" w:rsidP="00531663">
      <w:pPr>
        <w:rPr>
          <w:b/>
          <w:sz w:val="22"/>
          <w:szCs w:val="22"/>
        </w:rPr>
      </w:pPr>
    </w:p>
    <w:p w:rsidR="009E7B1E" w:rsidRPr="00420BEE" w:rsidRDefault="00A86FA4" w:rsidP="00531663">
      <w:pPr>
        <w:rPr>
          <w:sz w:val="22"/>
          <w:szCs w:val="22"/>
        </w:rPr>
      </w:pPr>
      <w:r w:rsidRPr="00420BEE">
        <w:rPr>
          <w:b/>
          <w:sz w:val="22"/>
          <w:szCs w:val="22"/>
        </w:rPr>
        <w:t>M</w:t>
      </w:r>
      <w:r w:rsidR="00985237" w:rsidRPr="00420BEE">
        <w:rPr>
          <w:b/>
          <w:sz w:val="22"/>
          <w:szCs w:val="22"/>
        </w:rPr>
        <w:t xml:space="preserve">. </w:t>
      </w:r>
      <w:r w:rsidR="00A50894" w:rsidRPr="00420BEE">
        <w:rPr>
          <w:b/>
          <w:sz w:val="22"/>
          <w:szCs w:val="22"/>
        </w:rPr>
        <w:t>ADJOURNMENT</w:t>
      </w:r>
    </w:p>
    <w:sectPr w:rsidR="009E7B1E" w:rsidRPr="00420BEE"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9C" w:rsidRDefault="00F3049C">
      <w:r>
        <w:separator/>
      </w:r>
    </w:p>
  </w:endnote>
  <w:endnote w:type="continuationSeparator" w:id="0">
    <w:p w:rsidR="00F3049C" w:rsidRDefault="00F3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435991">
          <w:rPr>
            <w:noProof/>
          </w:rPr>
          <w:t>3</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9C" w:rsidRDefault="00F3049C">
      <w:r>
        <w:separator/>
      </w:r>
    </w:p>
  </w:footnote>
  <w:footnote w:type="continuationSeparator" w:id="0">
    <w:p w:rsidR="00F3049C" w:rsidRDefault="00F30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7C14BCA"/>
    <w:multiLevelType w:val="hybridMultilevel"/>
    <w:tmpl w:val="BEB48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EF1641F"/>
    <w:multiLevelType w:val="hybridMultilevel"/>
    <w:tmpl w:val="E42275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95154B"/>
    <w:multiLevelType w:val="hybridMultilevel"/>
    <w:tmpl w:val="045C9054"/>
    <w:lvl w:ilvl="0" w:tplc="E93C5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15:restartNumberingAfterBreak="0">
    <w:nsid w:val="5A6E73D8"/>
    <w:multiLevelType w:val="hybridMultilevel"/>
    <w:tmpl w:val="F3826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7E932A3"/>
    <w:multiLevelType w:val="hybridMultilevel"/>
    <w:tmpl w:val="1A1881A4"/>
    <w:lvl w:ilvl="0" w:tplc="754C70D6">
      <w:start w:val="1"/>
      <w:numFmt w:val="decimal"/>
      <w:lvlText w:val="%1."/>
      <w:lvlJc w:val="left"/>
      <w:pPr>
        <w:ind w:left="1800" w:hanging="360"/>
      </w:pPr>
      <w:rPr>
        <w:rFonts w:ascii="Arial" w:hAnsi="Arial" w:cs="Times New Roman" w:hint="default"/>
        <w:color w:val="1F4E79"/>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435A94"/>
    <w:multiLevelType w:val="hybridMultilevel"/>
    <w:tmpl w:val="6B90CB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6"/>
  </w:num>
  <w:num w:numId="2">
    <w:abstractNumId w:val="23"/>
  </w:num>
  <w:num w:numId="3">
    <w:abstractNumId w:val="13"/>
  </w:num>
  <w:num w:numId="4">
    <w:abstractNumId w:val="7"/>
  </w:num>
  <w:num w:numId="5">
    <w:abstractNumId w:val="2"/>
  </w:num>
  <w:num w:numId="6">
    <w:abstractNumId w:val="41"/>
  </w:num>
  <w:num w:numId="7">
    <w:abstractNumId w:val="36"/>
  </w:num>
  <w:num w:numId="8">
    <w:abstractNumId w:val="1"/>
  </w:num>
  <w:num w:numId="9">
    <w:abstractNumId w:val="20"/>
  </w:num>
  <w:num w:numId="10">
    <w:abstractNumId w:val="42"/>
  </w:num>
  <w:num w:numId="11">
    <w:abstractNumId w:val="11"/>
  </w:num>
  <w:num w:numId="12">
    <w:abstractNumId w:val="27"/>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9"/>
  </w:num>
  <w:num w:numId="18">
    <w:abstractNumId w:val="10"/>
  </w:num>
  <w:num w:numId="19">
    <w:abstractNumId w:val="21"/>
  </w:num>
  <w:num w:numId="20">
    <w:abstractNumId w:val="5"/>
  </w:num>
  <w:num w:numId="21">
    <w:abstractNumId w:val="14"/>
  </w:num>
  <w:num w:numId="22">
    <w:abstractNumId w:val="39"/>
  </w:num>
  <w:num w:numId="23">
    <w:abstractNumId w:val="45"/>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6"/>
  </w:num>
  <w:num w:numId="29">
    <w:abstractNumId w:val="29"/>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4"/>
  </w:num>
  <w:num w:numId="34">
    <w:abstractNumId w:val="0"/>
  </w:num>
  <w:num w:numId="35">
    <w:abstractNumId w:val="4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8"/>
  </w:num>
  <w:num w:numId="39">
    <w:abstractNumId w:val="22"/>
  </w:num>
  <w:num w:numId="40">
    <w:abstractNumId w:val="30"/>
  </w:num>
  <w:num w:numId="41">
    <w:abstractNumId w:val="35"/>
  </w:num>
  <w:num w:numId="42">
    <w:abstractNumId w:val="32"/>
  </w:num>
  <w:num w:numId="43">
    <w:abstractNumId w:val="18"/>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1"/>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1117"/>
    <w:rsid w:val="00022633"/>
    <w:rsid w:val="00026999"/>
    <w:rsid w:val="00026F02"/>
    <w:rsid w:val="00027866"/>
    <w:rsid w:val="00030D23"/>
    <w:rsid w:val="000319D4"/>
    <w:rsid w:val="0003450E"/>
    <w:rsid w:val="000350D8"/>
    <w:rsid w:val="00042B9B"/>
    <w:rsid w:val="0004405F"/>
    <w:rsid w:val="00044A45"/>
    <w:rsid w:val="00052A24"/>
    <w:rsid w:val="00054758"/>
    <w:rsid w:val="00055349"/>
    <w:rsid w:val="00057D6D"/>
    <w:rsid w:val="000606D3"/>
    <w:rsid w:val="00060877"/>
    <w:rsid w:val="000626C8"/>
    <w:rsid w:val="0006397C"/>
    <w:rsid w:val="00064304"/>
    <w:rsid w:val="00065913"/>
    <w:rsid w:val="00066437"/>
    <w:rsid w:val="00067076"/>
    <w:rsid w:val="00067198"/>
    <w:rsid w:val="000673D9"/>
    <w:rsid w:val="00071A16"/>
    <w:rsid w:val="000735CA"/>
    <w:rsid w:val="0007700C"/>
    <w:rsid w:val="0008147F"/>
    <w:rsid w:val="000832BD"/>
    <w:rsid w:val="00085F00"/>
    <w:rsid w:val="00092430"/>
    <w:rsid w:val="00093A32"/>
    <w:rsid w:val="00093F19"/>
    <w:rsid w:val="00097F1E"/>
    <w:rsid w:val="000A1F08"/>
    <w:rsid w:val="000A398E"/>
    <w:rsid w:val="000A71FE"/>
    <w:rsid w:val="000A778D"/>
    <w:rsid w:val="000B0F1B"/>
    <w:rsid w:val="000B163D"/>
    <w:rsid w:val="000B2034"/>
    <w:rsid w:val="000B5D35"/>
    <w:rsid w:val="000B615F"/>
    <w:rsid w:val="000C35D0"/>
    <w:rsid w:val="000C43BD"/>
    <w:rsid w:val="000C51A8"/>
    <w:rsid w:val="000C648F"/>
    <w:rsid w:val="000C70DD"/>
    <w:rsid w:val="000D1437"/>
    <w:rsid w:val="000D2516"/>
    <w:rsid w:val="000D78AB"/>
    <w:rsid w:val="000D7A8C"/>
    <w:rsid w:val="000D7EBA"/>
    <w:rsid w:val="000E316F"/>
    <w:rsid w:val="000E3B03"/>
    <w:rsid w:val="000E4B22"/>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4DF"/>
    <w:rsid w:val="00156AEC"/>
    <w:rsid w:val="00165B31"/>
    <w:rsid w:val="0016680F"/>
    <w:rsid w:val="0017084B"/>
    <w:rsid w:val="00174DD5"/>
    <w:rsid w:val="001770F3"/>
    <w:rsid w:val="0017751A"/>
    <w:rsid w:val="0017759B"/>
    <w:rsid w:val="00180845"/>
    <w:rsid w:val="001820B9"/>
    <w:rsid w:val="0018248B"/>
    <w:rsid w:val="00182CF4"/>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D574D"/>
    <w:rsid w:val="001E2535"/>
    <w:rsid w:val="001E3AEC"/>
    <w:rsid w:val="001E44B0"/>
    <w:rsid w:val="001E7954"/>
    <w:rsid w:val="001F31EB"/>
    <w:rsid w:val="001F461B"/>
    <w:rsid w:val="001F4A59"/>
    <w:rsid w:val="001F6F74"/>
    <w:rsid w:val="001F78CD"/>
    <w:rsid w:val="00200631"/>
    <w:rsid w:val="00201842"/>
    <w:rsid w:val="0020410B"/>
    <w:rsid w:val="00207083"/>
    <w:rsid w:val="0020737C"/>
    <w:rsid w:val="00207C2A"/>
    <w:rsid w:val="002123E4"/>
    <w:rsid w:val="002130FA"/>
    <w:rsid w:val="00214811"/>
    <w:rsid w:val="002150B9"/>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23C1"/>
    <w:rsid w:val="00244EDC"/>
    <w:rsid w:val="002468CB"/>
    <w:rsid w:val="0024772C"/>
    <w:rsid w:val="00251B91"/>
    <w:rsid w:val="00251E46"/>
    <w:rsid w:val="00254473"/>
    <w:rsid w:val="00256470"/>
    <w:rsid w:val="00261C3A"/>
    <w:rsid w:val="00264C58"/>
    <w:rsid w:val="00264D3D"/>
    <w:rsid w:val="00267774"/>
    <w:rsid w:val="002711A3"/>
    <w:rsid w:val="0027128A"/>
    <w:rsid w:val="00271C74"/>
    <w:rsid w:val="00273C10"/>
    <w:rsid w:val="002752BA"/>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B7852"/>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3EF1"/>
    <w:rsid w:val="00346150"/>
    <w:rsid w:val="00356B88"/>
    <w:rsid w:val="00357B2B"/>
    <w:rsid w:val="00364822"/>
    <w:rsid w:val="0036606B"/>
    <w:rsid w:val="00371047"/>
    <w:rsid w:val="00372A21"/>
    <w:rsid w:val="00373A7C"/>
    <w:rsid w:val="00375BE8"/>
    <w:rsid w:val="00377808"/>
    <w:rsid w:val="00377814"/>
    <w:rsid w:val="00381DC5"/>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D7877"/>
    <w:rsid w:val="003E0B26"/>
    <w:rsid w:val="003E113C"/>
    <w:rsid w:val="003E11CF"/>
    <w:rsid w:val="003E30E4"/>
    <w:rsid w:val="003E5C21"/>
    <w:rsid w:val="003F0561"/>
    <w:rsid w:val="003F21C4"/>
    <w:rsid w:val="003F33A0"/>
    <w:rsid w:val="003F4B18"/>
    <w:rsid w:val="003F5110"/>
    <w:rsid w:val="003F5914"/>
    <w:rsid w:val="003F60E1"/>
    <w:rsid w:val="003F7174"/>
    <w:rsid w:val="003F73A8"/>
    <w:rsid w:val="00400737"/>
    <w:rsid w:val="0040696C"/>
    <w:rsid w:val="0041554F"/>
    <w:rsid w:val="0041610D"/>
    <w:rsid w:val="00416DD3"/>
    <w:rsid w:val="0041745C"/>
    <w:rsid w:val="00417B17"/>
    <w:rsid w:val="00420BEE"/>
    <w:rsid w:val="00424E1C"/>
    <w:rsid w:val="00426BD9"/>
    <w:rsid w:val="004303A3"/>
    <w:rsid w:val="00430902"/>
    <w:rsid w:val="00434326"/>
    <w:rsid w:val="00435991"/>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5E6A"/>
    <w:rsid w:val="00485EEB"/>
    <w:rsid w:val="00486341"/>
    <w:rsid w:val="00486927"/>
    <w:rsid w:val="0048772D"/>
    <w:rsid w:val="00494B9E"/>
    <w:rsid w:val="00496BC8"/>
    <w:rsid w:val="004A0FD3"/>
    <w:rsid w:val="004A3216"/>
    <w:rsid w:val="004A3564"/>
    <w:rsid w:val="004A4E78"/>
    <w:rsid w:val="004A5C59"/>
    <w:rsid w:val="004A73CD"/>
    <w:rsid w:val="004B1A99"/>
    <w:rsid w:val="004B1C25"/>
    <w:rsid w:val="004B3C31"/>
    <w:rsid w:val="004B5B54"/>
    <w:rsid w:val="004B723A"/>
    <w:rsid w:val="004C15EE"/>
    <w:rsid w:val="004C29EF"/>
    <w:rsid w:val="004C4A64"/>
    <w:rsid w:val="004D0291"/>
    <w:rsid w:val="004D0ED5"/>
    <w:rsid w:val="004D4A0C"/>
    <w:rsid w:val="004D55F4"/>
    <w:rsid w:val="004D6D38"/>
    <w:rsid w:val="004D6F18"/>
    <w:rsid w:val="004E4642"/>
    <w:rsid w:val="004E720D"/>
    <w:rsid w:val="004F0D9A"/>
    <w:rsid w:val="004F34D3"/>
    <w:rsid w:val="004F3DD1"/>
    <w:rsid w:val="004F4BF4"/>
    <w:rsid w:val="004F61F4"/>
    <w:rsid w:val="004F6DB0"/>
    <w:rsid w:val="005059C6"/>
    <w:rsid w:val="00506335"/>
    <w:rsid w:val="005069B0"/>
    <w:rsid w:val="00510FC6"/>
    <w:rsid w:val="00512388"/>
    <w:rsid w:val="0051563E"/>
    <w:rsid w:val="00515F2D"/>
    <w:rsid w:val="00516207"/>
    <w:rsid w:val="00522B84"/>
    <w:rsid w:val="00526EEF"/>
    <w:rsid w:val="00530177"/>
    <w:rsid w:val="005304AA"/>
    <w:rsid w:val="00531663"/>
    <w:rsid w:val="005349B0"/>
    <w:rsid w:val="00535232"/>
    <w:rsid w:val="00536C5C"/>
    <w:rsid w:val="005370BD"/>
    <w:rsid w:val="005423D6"/>
    <w:rsid w:val="005429E0"/>
    <w:rsid w:val="005446EF"/>
    <w:rsid w:val="00546F47"/>
    <w:rsid w:val="00547F38"/>
    <w:rsid w:val="005509F0"/>
    <w:rsid w:val="00560266"/>
    <w:rsid w:val="00562F48"/>
    <w:rsid w:val="00562FE5"/>
    <w:rsid w:val="005634C8"/>
    <w:rsid w:val="00563BCD"/>
    <w:rsid w:val="00565108"/>
    <w:rsid w:val="005678D6"/>
    <w:rsid w:val="00571514"/>
    <w:rsid w:val="00576BD2"/>
    <w:rsid w:val="00581793"/>
    <w:rsid w:val="0058504F"/>
    <w:rsid w:val="00586247"/>
    <w:rsid w:val="00592132"/>
    <w:rsid w:val="005A3969"/>
    <w:rsid w:val="005A5E36"/>
    <w:rsid w:val="005A6602"/>
    <w:rsid w:val="005A743D"/>
    <w:rsid w:val="005A7C61"/>
    <w:rsid w:val="005B42B6"/>
    <w:rsid w:val="005B5050"/>
    <w:rsid w:val="005B56DD"/>
    <w:rsid w:val="005B5D7A"/>
    <w:rsid w:val="005B69D9"/>
    <w:rsid w:val="005B7AC5"/>
    <w:rsid w:val="005C3BE3"/>
    <w:rsid w:val="005C6693"/>
    <w:rsid w:val="005C6814"/>
    <w:rsid w:val="005C7AD6"/>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5158"/>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582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1BE1"/>
    <w:rsid w:val="00681F8D"/>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E7A9E"/>
    <w:rsid w:val="006F286F"/>
    <w:rsid w:val="006F38B6"/>
    <w:rsid w:val="006F3AE5"/>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0C25"/>
    <w:rsid w:val="007320DE"/>
    <w:rsid w:val="00732458"/>
    <w:rsid w:val="0073263D"/>
    <w:rsid w:val="0073287D"/>
    <w:rsid w:val="007438DE"/>
    <w:rsid w:val="007451A7"/>
    <w:rsid w:val="007462B3"/>
    <w:rsid w:val="007466A8"/>
    <w:rsid w:val="00746F8D"/>
    <w:rsid w:val="00747F8B"/>
    <w:rsid w:val="007501ED"/>
    <w:rsid w:val="00753386"/>
    <w:rsid w:val="007536DD"/>
    <w:rsid w:val="007537B5"/>
    <w:rsid w:val="00753E3D"/>
    <w:rsid w:val="00755E0C"/>
    <w:rsid w:val="00760F59"/>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186"/>
    <w:rsid w:val="007B66FB"/>
    <w:rsid w:val="007B76C2"/>
    <w:rsid w:val="007C41E2"/>
    <w:rsid w:val="007C7CAB"/>
    <w:rsid w:val="007D20DB"/>
    <w:rsid w:val="007D2B7B"/>
    <w:rsid w:val="007D4D58"/>
    <w:rsid w:val="007D5BBF"/>
    <w:rsid w:val="007D7E1E"/>
    <w:rsid w:val="007E0096"/>
    <w:rsid w:val="007E3E35"/>
    <w:rsid w:val="007E414E"/>
    <w:rsid w:val="007E4586"/>
    <w:rsid w:val="007F1AFF"/>
    <w:rsid w:val="007F294A"/>
    <w:rsid w:val="007F318F"/>
    <w:rsid w:val="007F581C"/>
    <w:rsid w:val="007F7445"/>
    <w:rsid w:val="008008D4"/>
    <w:rsid w:val="00800C70"/>
    <w:rsid w:val="0080238C"/>
    <w:rsid w:val="00803CD1"/>
    <w:rsid w:val="00804126"/>
    <w:rsid w:val="00804D0B"/>
    <w:rsid w:val="0080764D"/>
    <w:rsid w:val="008116FF"/>
    <w:rsid w:val="00813240"/>
    <w:rsid w:val="00814056"/>
    <w:rsid w:val="00815DB7"/>
    <w:rsid w:val="00820E96"/>
    <w:rsid w:val="00822537"/>
    <w:rsid w:val="00822AEC"/>
    <w:rsid w:val="00824202"/>
    <w:rsid w:val="0082432B"/>
    <w:rsid w:val="008251BF"/>
    <w:rsid w:val="00826BF4"/>
    <w:rsid w:val="0082790B"/>
    <w:rsid w:val="00827CB3"/>
    <w:rsid w:val="00830931"/>
    <w:rsid w:val="00832DD2"/>
    <w:rsid w:val="00834CB3"/>
    <w:rsid w:val="0083530E"/>
    <w:rsid w:val="00835542"/>
    <w:rsid w:val="008358B9"/>
    <w:rsid w:val="00837AA6"/>
    <w:rsid w:val="008420F4"/>
    <w:rsid w:val="00843DC9"/>
    <w:rsid w:val="00850867"/>
    <w:rsid w:val="0085116C"/>
    <w:rsid w:val="00854A39"/>
    <w:rsid w:val="00856341"/>
    <w:rsid w:val="00861D17"/>
    <w:rsid w:val="0086464A"/>
    <w:rsid w:val="00864AFD"/>
    <w:rsid w:val="00867D47"/>
    <w:rsid w:val="008749F3"/>
    <w:rsid w:val="0087736F"/>
    <w:rsid w:val="008815BA"/>
    <w:rsid w:val="008851CE"/>
    <w:rsid w:val="008857F9"/>
    <w:rsid w:val="00885C20"/>
    <w:rsid w:val="008873A7"/>
    <w:rsid w:val="00887A30"/>
    <w:rsid w:val="00891481"/>
    <w:rsid w:val="0089186F"/>
    <w:rsid w:val="008936DD"/>
    <w:rsid w:val="0089378C"/>
    <w:rsid w:val="00896EA7"/>
    <w:rsid w:val="00897200"/>
    <w:rsid w:val="00897B1B"/>
    <w:rsid w:val="008A2813"/>
    <w:rsid w:val="008A7E10"/>
    <w:rsid w:val="008B2B91"/>
    <w:rsid w:val="008B713F"/>
    <w:rsid w:val="008C47A2"/>
    <w:rsid w:val="008C77CE"/>
    <w:rsid w:val="008D3EFB"/>
    <w:rsid w:val="008D4354"/>
    <w:rsid w:val="008D4565"/>
    <w:rsid w:val="008D5142"/>
    <w:rsid w:val="008D64EA"/>
    <w:rsid w:val="008E2C95"/>
    <w:rsid w:val="008E5344"/>
    <w:rsid w:val="008E613C"/>
    <w:rsid w:val="008E6525"/>
    <w:rsid w:val="008E6867"/>
    <w:rsid w:val="008E7945"/>
    <w:rsid w:val="008F3574"/>
    <w:rsid w:val="008F654D"/>
    <w:rsid w:val="008F6F4C"/>
    <w:rsid w:val="009015C4"/>
    <w:rsid w:val="00902491"/>
    <w:rsid w:val="00902DB9"/>
    <w:rsid w:val="009046DD"/>
    <w:rsid w:val="00904E70"/>
    <w:rsid w:val="0090717A"/>
    <w:rsid w:val="00907A45"/>
    <w:rsid w:val="00910864"/>
    <w:rsid w:val="009125D3"/>
    <w:rsid w:val="00913081"/>
    <w:rsid w:val="00915B03"/>
    <w:rsid w:val="00920E7F"/>
    <w:rsid w:val="00922AFF"/>
    <w:rsid w:val="00923103"/>
    <w:rsid w:val="0092368F"/>
    <w:rsid w:val="009263BA"/>
    <w:rsid w:val="00926431"/>
    <w:rsid w:val="009278B5"/>
    <w:rsid w:val="00930E39"/>
    <w:rsid w:val="009335C8"/>
    <w:rsid w:val="00935564"/>
    <w:rsid w:val="00940526"/>
    <w:rsid w:val="00940CFF"/>
    <w:rsid w:val="009418CE"/>
    <w:rsid w:val="00943193"/>
    <w:rsid w:val="00943DFC"/>
    <w:rsid w:val="00947BC3"/>
    <w:rsid w:val="0095238B"/>
    <w:rsid w:val="0095424C"/>
    <w:rsid w:val="009546DE"/>
    <w:rsid w:val="00960926"/>
    <w:rsid w:val="00960A63"/>
    <w:rsid w:val="0096404E"/>
    <w:rsid w:val="00964B2A"/>
    <w:rsid w:val="00964CC4"/>
    <w:rsid w:val="009652FA"/>
    <w:rsid w:val="00966038"/>
    <w:rsid w:val="00966D78"/>
    <w:rsid w:val="00971A61"/>
    <w:rsid w:val="00971CBA"/>
    <w:rsid w:val="009727B4"/>
    <w:rsid w:val="00972CBB"/>
    <w:rsid w:val="00982379"/>
    <w:rsid w:val="0098408F"/>
    <w:rsid w:val="00985237"/>
    <w:rsid w:val="009878F0"/>
    <w:rsid w:val="00987A94"/>
    <w:rsid w:val="009924E4"/>
    <w:rsid w:val="009947E4"/>
    <w:rsid w:val="009955C6"/>
    <w:rsid w:val="0099623E"/>
    <w:rsid w:val="009A17D8"/>
    <w:rsid w:val="009A1C51"/>
    <w:rsid w:val="009A3594"/>
    <w:rsid w:val="009A5184"/>
    <w:rsid w:val="009A785D"/>
    <w:rsid w:val="009B1B49"/>
    <w:rsid w:val="009B2CC6"/>
    <w:rsid w:val="009B43A2"/>
    <w:rsid w:val="009B4CD7"/>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19C2"/>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17D13"/>
    <w:rsid w:val="00A20562"/>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44D"/>
    <w:rsid w:val="00A72857"/>
    <w:rsid w:val="00A76E69"/>
    <w:rsid w:val="00A776A5"/>
    <w:rsid w:val="00A81292"/>
    <w:rsid w:val="00A81C1B"/>
    <w:rsid w:val="00A81CC0"/>
    <w:rsid w:val="00A829C5"/>
    <w:rsid w:val="00A8323D"/>
    <w:rsid w:val="00A85D1D"/>
    <w:rsid w:val="00A86FA4"/>
    <w:rsid w:val="00A92932"/>
    <w:rsid w:val="00A93307"/>
    <w:rsid w:val="00A93EE0"/>
    <w:rsid w:val="00A95F1F"/>
    <w:rsid w:val="00A970AE"/>
    <w:rsid w:val="00A9799C"/>
    <w:rsid w:val="00AA1B72"/>
    <w:rsid w:val="00AA1F0C"/>
    <w:rsid w:val="00AA208A"/>
    <w:rsid w:val="00AA4F1B"/>
    <w:rsid w:val="00AB0605"/>
    <w:rsid w:val="00AB0874"/>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52F2"/>
    <w:rsid w:val="00AE6917"/>
    <w:rsid w:val="00AE76E9"/>
    <w:rsid w:val="00AF03AE"/>
    <w:rsid w:val="00AF4181"/>
    <w:rsid w:val="00AF5E69"/>
    <w:rsid w:val="00AF6A3E"/>
    <w:rsid w:val="00AF7A5B"/>
    <w:rsid w:val="00AF7BB1"/>
    <w:rsid w:val="00AF7F19"/>
    <w:rsid w:val="00B04316"/>
    <w:rsid w:val="00B04DFC"/>
    <w:rsid w:val="00B05C3F"/>
    <w:rsid w:val="00B11A01"/>
    <w:rsid w:val="00B122F7"/>
    <w:rsid w:val="00B12D7B"/>
    <w:rsid w:val="00B13463"/>
    <w:rsid w:val="00B14CB0"/>
    <w:rsid w:val="00B168B6"/>
    <w:rsid w:val="00B20646"/>
    <w:rsid w:val="00B22F04"/>
    <w:rsid w:val="00B23F22"/>
    <w:rsid w:val="00B25A71"/>
    <w:rsid w:val="00B26262"/>
    <w:rsid w:val="00B325A9"/>
    <w:rsid w:val="00B34EC5"/>
    <w:rsid w:val="00B36BC9"/>
    <w:rsid w:val="00B4220E"/>
    <w:rsid w:val="00B44BB5"/>
    <w:rsid w:val="00B45042"/>
    <w:rsid w:val="00B46AD7"/>
    <w:rsid w:val="00B52A4C"/>
    <w:rsid w:val="00B53969"/>
    <w:rsid w:val="00B5413C"/>
    <w:rsid w:val="00B557AE"/>
    <w:rsid w:val="00B57A44"/>
    <w:rsid w:val="00B61782"/>
    <w:rsid w:val="00B62116"/>
    <w:rsid w:val="00B64953"/>
    <w:rsid w:val="00B659D9"/>
    <w:rsid w:val="00B708DE"/>
    <w:rsid w:val="00B75BA7"/>
    <w:rsid w:val="00B76689"/>
    <w:rsid w:val="00B77B43"/>
    <w:rsid w:val="00B80967"/>
    <w:rsid w:val="00B8149F"/>
    <w:rsid w:val="00B84028"/>
    <w:rsid w:val="00B92387"/>
    <w:rsid w:val="00B9275E"/>
    <w:rsid w:val="00B93A45"/>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06650"/>
    <w:rsid w:val="00C108F2"/>
    <w:rsid w:val="00C1121C"/>
    <w:rsid w:val="00C154A0"/>
    <w:rsid w:val="00C1624D"/>
    <w:rsid w:val="00C169C9"/>
    <w:rsid w:val="00C21E9A"/>
    <w:rsid w:val="00C22191"/>
    <w:rsid w:val="00C2223F"/>
    <w:rsid w:val="00C24763"/>
    <w:rsid w:val="00C24C93"/>
    <w:rsid w:val="00C32017"/>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0059"/>
    <w:rsid w:val="00C6786B"/>
    <w:rsid w:val="00C70458"/>
    <w:rsid w:val="00C70A85"/>
    <w:rsid w:val="00C7163B"/>
    <w:rsid w:val="00C72C99"/>
    <w:rsid w:val="00C72D72"/>
    <w:rsid w:val="00C745F8"/>
    <w:rsid w:val="00C80D8A"/>
    <w:rsid w:val="00C837A6"/>
    <w:rsid w:val="00C83AB1"/>
    <w:rsid w:val="00C869EC"/>
    <w:rsid w:val="00C86BC5"/>
    <w:rsid w:val="00C91E67"/>
    <w:rsid w:val="00C97EBF"/>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3396"/>
    <w:rsid w:val="00CD599D"/>
    <w:rsid w:val="00CD7A80"/>
    <w:rsid w:val="00CE1F72"/>
    <w:rsid w:val="00CE20BB"/>
    <w:rsid w:val="00CE30E1"/>
    <w:rsid w:val="00CF10CA"/>
    <w:rsid w:val="00CF36D4"/>
    <w:rsid w:val="00CF5111"/>
    <w:rsid w:val="00CF52FD"/>
    <w:rsid w:val="00CF5D6B"/>
    <w:rsid w:val="00D0221B"/>
    <w:rsid w:val="00D0234B"/>
    <w:rsid w:val="00D0246D"/>
    <w:rsid w:val="00D03A04"/>
    <w:rsid w:val="00D10D06"/>
    <w:rsid w:val="00D11303"/>
    <w:rsid w:val="00D14EB1"/>
    <w:rsid w:val="00D17A63"/>
    <w:rsid w:val="00D17FB0"/>
    <w:rsid w:val="00D20959"/>
    <w:rsid w:val="00D20ACD"/>
    <w:rsid w:val="00D22A92"/>
    <w:rsid w:val="00D25E35"/>
    <w:rsid w:val="00D26311"/>
    <w:rsid w:val="00D26E37"/>
    <w:rsid w:val="00D2750C"/>
    <w:rsid w:val="00D345EC"/>
    <w:rsid w:val="00D34C23"/>
    <w:rsid w:val="00D4051A"/>
    <w:rsid w:val="00D414F9"/>
    <w:rsid w:val="00D4632B"/>
    <w:rsid w:val="00D470E0"/>
    <w:rsid w:val="00D47638"/>
    <w:rsid w:val="00D519C0"/>
    <w:rsid w:val="00D546FC"/>
    <w:rsid w:val="00D55DDA"/>
    <w:rsid w:val="00D56F2F"/>
    <w:rsid w:val="00D57439"/>
    <w:rsid w:val="00D65C4E"/>
    <w:rsid w:val="00D66C4A"/>
    <w:rsid w:val="00D670E1"/>
    <w:rsid w:val="00D70B4B"/>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618B"/>
    <w:rsid w:val="00E17727"/>
    <w:rsid w:val="00E204E4"/>
    <w:rsid w:val="00E23C88"/>
    <w:rsid w:val="00E23CE3"/>
    <w:rsid w:val="00E2597E"/>
    <w:rsid w:val="00E2624A"/>
    <w:rsid w:val="00E32734"/>
    <w:rsid w:val="00E33557"/>
    <w:rsid w:val="00E3370A"/>
    <w:rsid w:val="00E33D97"/>
    <w:rsid w:val="00E35B13"/>
    <w:rsid w:val="00E37F16"/>
    <w:rsid w:val="00E41BE1"/>
    <w:rsid w:val="00E41E96"/>
    <w:rsid w:val="00E452E5"/>
    <w:rsid w:val="00E46207"/>
    <w:rsid w:val="00E47AF3"/>
    <w:rsid w:val="00E47F0B"/>
    <w:rsid w:val="00E5092E"/>
    <w:rsid w:val="00E53638"/>
    <w:rsid w:val="00E536CA"/>
    <w:rsid w:val="00E56010"/>
    <w:rsid w:val="00E57027"/>
    <w:rsid w:val="00E60522"/>
    <w:rsid w:val="00E6239E"/>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AD3"/>
    <w:rsid w:val="00E96E57"/>
    <w:rsid w:val="00E96FD8"/>
    <w:rsid w:val="00EB2630"/>
    <w:rsid w:val="00EB42DC"/>
    <w:rsid w:val="00EB49DB"/>
    <w:rsid w:val="00EB6368"/>
    <w:rsid w:val="00EC0308"/>
    <w:rsid w:val="00EC102D"/>
    <w:rsid w:val="00EC16C0"/>
    <w:rsid w:val="00EC22E7"/>
    <w:rsid w:val="00ED07A2"/>
    <w:rsid w:val="00ED3DEF"/>
    <w:rsid w:val="00ED692C"/>
    <w:rsid w:val="00ED6CE6"/>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049C"/>
    <w:rsid w:val="00F30D13"/>
    <w:rsid w:val="00F31C9A"/>
    <w:rsid w:val="00F43CE4"/>
    <w:rsid w:val="00F513A2"/>
    <w:rsid w:val="00F5181B"/>
    <w:rsid w:val="00F54149"/>
    <w:rsid w:val="00F564BE"/>
    <w:rsid w:val="00F56694"/>
    <w:rsid w:val="00F56DA1"/>
    <w:rsid w:val="00F6787A"/>
    <w:rsid w:val="00F7007D"/>
    <w:rsid w:val="00F706D3"/>
    <w:rsid w:val="00F70A81"/>
    <w:rsid w:val="00F71E0C"/>
    <w:rsid w:val="00F721CA"/>
    <w:rsid w:val="00F72294"/>
    <w:rsid w:val="00F75E7E"/>
    <w:rsid w:val="00F76646"/>
    <w:rsid w:val="00F8271E"/>
    <w:rsid w:val="00F83C0C"/>
    <w:rsid w:val="00F84FD0"/>
    <w:rsid w:val="00F875E1"/>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A05D7"/>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 w:type="character" w:customStyle="1" w:styleId="pagetext1">
    <w:name w:val="pagetext1"/>
    <w:basedOn w:val="DefaultParagraphFont"/>
    <w:rsid w:val="00C06650"/>
    <w:rPr>
      <w:rFonts w:ascii="Verdana" w:hAnsi="Verdana" w:hint="default"/>
      <w:color w:val="596F75"/>
    </w:rPr>
  </w:style>
  <w:style w:type="character" w:customStyle="1" w:styleId="catchlinetext">
    <w:name w:val="catchlinetext"/>
    <w:basedOn w:val="DefaultParagraphFont"/>
    <w:rsid w:val="00435991"/>
  </w:style>
  <w:style w:type="character" w:customStyle="1" w:styleId="text">
    <w:name w:val="text"/>
    <w:basedOn w:val="DefaultParagraphFont"/>
    <w:rsid w:val="0043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08804445">
      <w:bodyDiv w:val="1"/>
      <w:marLeft w:val="0"/>
      <w:marRight w:val="0"/>
      <w:marTop w:val="0"/>
      <w:marBottom w:val="0"/>
      <w:divBdr>
        <w:top w:val="none" w:sz="0" w:space="0" w:color="auto"/>
        <w:left w:val="none" w:sz="0" w:space="0" w:color="auto"/>
        <w:bottom w:val="none" w:sz="0" w:space="0" w:color="auto"/>
        <w:right w:val="none" w:sz="0" w:space="0" w:color="auto"/>
      </w:divBdr>
    </w:div>
    <w:div w:id="214393055">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56059680">
      <w:bodyDiv w:val="1"/>
      <w:marLeft w:val="0"/>
      <w:marRight w:val="0"/>
      <w:marTop w:val="0"/>
      <w:marBottom w:val="0"/>
      <w:divBdr>
        <w:top w:val="none" w:sz="0" w:space="0" w:color="auto"/>
        <w:left w:val="none" w:sz="0" w:space="0" w:color="auto"/>
        <w:bottom w:val="none" w:sz="0" w:space="0" w:color="auto"/>
        <w:right w:val="none" w:sz="0" w:space="0" w:color="auto"/>
      </w:divBdr>
    </w:div>
    <w:div w:id="278606432">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02851975">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1710063">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500195017">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0171240">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53747911">
      <w:bodyDiv w:val="1"/>
      <w:marLeft w:val="0"/>
      <w:marRight w:val="0"/>
      <w:marTop w:val="0"/>
      <w:marBottom w:val="0"/>
      <w:divBdr>
        <w:top w:val="none" w:sz="0" w:space="0" w:color="auto"/>
        <w:left w:val="none" w:sz="0" w:space="0" w:color="auto"/>
        <w:bottom w:val="none" w:sz="0" w:space="0" w:color="auto"/>
        <w:right w:val="none" w:sz="0" w:space="0" w:color="auto"/>
      </w:divBdr>
    </w:div>
    <w:div w:id="966158937">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32138386">
      <w:bodyDiv w:val="1"/>
      <w:marLeft w:val="0"/>
      <w:marRight w:val="0"/>
      <w:marTop w:val="0"/>
      <w:marBottom w:val="0"/>
      <w:divBdr>
        <w:top w:val="none" w:sz="0" w:space="0" w:color="auto"/>
        <w:left w:val="none" w:sz="0" w:space="0" w:color="auto"/>
        <w:bottom w:val="none" w:sz="0" w:space="0" w:color="auto"/>
        <w:right w:val="none" w:sz="0" w:space="0" w:color="auto"/>
      </w:divBdr>
    </w:div>
    <w:div w:id="1164470889">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64557923">
      <w:bodyDiv w:val="1"/>
      <w:marLeft w:val="0"/>
      <w:marRight w:val="0"/>
      <w:marTop w:val="0"/>
      <w:marBottom w:val="0"/>
      <w:divBdr>
        <w:top w:val="none" w:sz="0" w:space="0" w:color="auto"/>
        <w:left w:val="none" w:sz="0" w:space="0" w:color="auto"/>
        <w:bottom w:val="none" w:sz="0" w:space="0" w:color="auto"/>
        <w:right w:val="none" w:sz="0" w:space="0" w:color="auto"/>
      </w:divBdr>
    </w:div>
    <w:div w:id="1569342181">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04873391">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2648402">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16801111">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068330955">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C060-BECA-4CE1-BF3C-B934F0B5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3</cp:revision>
  <cp:lastPrinted>2021-07-20T20:05:00Z</cp:lastPrinted>
  <dcterms:created xsi:type="dcterms:W3CDTF">2021-08-25T15:24:00Z</dcterms:created>
  <dcterms:modified xsi:type="dcterms:W3CDTF">2021-08-25T15:35:00Z</dcterms:modified>
</cp:coreProperties>
</file>