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93" w:rsidRPr="005B59C9" w:rsidRDefault="00326C8A" w:rsidP="00171093">
      <w:pPr>
        <w:jc w:val="center"/>
        <w:rPr>
          <w:rFonts w:ascii="Brandon Grotesque Bold" w:hAnsi="Brandon Grotesque Bold"/>
          <w:b/>
          <w:sz w:val="24"/>
          <w:szCs w:val="28"/>
        </w:rPr>
      </w:pPr>
      <w:r>
        <w:rPr>
          <w:rFonts w:ascii="Brandon Grotesque Bold" w:hAnsi="Brandon Grotesque Bold"/>
          <w:b/>
          <w:sz w:val="24"/>
          <w:szCs w:val="28"/>
        </w:rPr>
        <w:t>Okaloosa County Commissioners Take Proactive Steps on COVID-19</w:t>
      </w:r>
    </w:p>
    <w:p w:rsidR="0048209A" w:rsidRDefault="00326C8A" w:rsidP="00326C8A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Bold" w:hAnsi="Brandon Grotesque Bold"/>
          <w:b/>
          <w:szCs w:val="28"/>
        </w:rPr>
        <w:t>Shalimar</w:t>
      </w:r>
      <w:r w:rsidR="00EB7B95">
        <w:rPr>
          <w:rFonts w:ascii="Brandon Grotesque Bold" w:hAnsi="Brandon Grotesque Bold"/>
          <w:b/>
          <w:szCs w:val="28"/>
        </w:rPr>
        <w:t xml:space="preserve"> –</w:t>
      </w:r>
      <w:r>
        <w:rPr>
          <w:rFonts w:ascii="Brandon Grotesque Regular" w:hAnsi="Brandon Grotesque Regular"/>
          <w:color w:val="222222"/>
        </w:rPr>
        <w:t>In an abundance of caution, in order to protect citizens and employees, the Okaloosa County Board of County Commissioners took the following steps to do its part to ‘</w:t>
      </w:r>
      <w:r w:rsidR="00892EE5">
        <w:rPr>
          <w:rFonts w:ascii="Brandon Grotesque Regular" w:hAnsi="Brandon Grotesque Regular"/>
          <w:color w:val="222222"/>
        </w:rPr>
        <w:t xml:space="preserve">flatten </w:t>
      </w:r>
      <w:r>
        <w:rPr>
          <w:rFonts w:ascii="Brandon Grotesque Regular" w:hAnsi="Brandon Grotesque Regular"/>
          <w:color w:val="222222"/>
        </w:rPr>
        <w:t xml:space="preserve">the curve’ of the Coronavirus in Okaloosa County. </w:t>
      </w:r>
    </w:p>
    <w:p w:rsidR="00326C8A" w:rsidRDefault="00326C8A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 xml:space="preserve">The board has declared a state of emergency in Okaloosa County. This allows us to </w:t>
      </w:r>
      <w:r w:rsidR="00892EE5">
        <w:rPr>
          <w:rFonts w:ascii="Brandon Grotesque Regular" w:hAnsi="Brandon Grotesque Regular"/>
          <w:color w:val="222222"/>
        </w:rPr>
        <w:t xml:space="preserve">more-easily seek additional resources and </w:t>
      </w:r>
      <w:r>
        <w:rPr>
          <w:rFonts w:ascii="Brandon Grotesque Regular" w:hAnsi="Brandon Grotesque Regular"/>
          <w:color w:val="222222"/>
        </w:rPr>
        <w:t>apply for federal and state aid</w:t>
      </w:r>
      <w:r w:rsidR="006769B9">
        <w:rPr>
          <w:rFonts w:ascii="Brandon Grotesque Regular" w:hAnsi="Brandon Grotesque Regular"/>
          <w:color w:val="222222"/>
        </w:rPr>
        <w:t xml:space="preserve"> to assist our efforts to address the</w:t>
      </w:r>
      <w:r w:rsidR="00AC37B7">
        <w:rPr>
          <w:rFonts w:ascii="Brandon Grotesque Regular" w:hAnsi="Brandon Grotesque Regular"/>
          <w:color w:val="222222"/>
        </w:rPr>
        <w:t xml:space="preserve"> economic impacts of the corona</w:t>
      </w:r>
      <w:r w:rsidR="006769B9">
        <w:rPr>
          <w:rFonts w:ascii="Brandon Grotesque Regular" w:hAnsi="Brandon Grotesque Regular"/>
          <w:color w:val="222222"/>
        </w:rPr>
        <w:t xml:space="preserve">virus. </w:t>
      </w:r>
      <w:r w:rsidR="00892EE5">
        <w:rPr>
          <w:rFonts w:ascii="Brandon Grotesque Regular" w:hAnsi="Brandon Grotesque Regular"/>
          <w:color w:val="222222"/>
        </w:rPr>
        <w:t>The additional resources provide logistical support during the response phase while the</w:t>
      </w:r>
      <w:r w:rsidR="00AC37B7">
        <w:rPr>
          <w:rFonts w:ascii="Brandon Grotesque Regular" w:hAnsi="Brandon Grotesque Regular"/>
          <w:color w:val="222222"/>
        </w:rPr>
        <w:t xml:space="preserve"> aid would serve to</w:t>
      </w:r>
      <w:r>
        <w:rPr>
          <w:rFonts w:ascii="Brandon Grotesque Regular" w:hAnsi="Brandon Grotesque Regular"/>
          <w:color w:val="222222"/>
        </w:rPr>
        <w:t xml:space="preserve"> make local businesses and </w:t>
      </w:r>
      <w:proofErr w:type="gramStart"/>
      <w:r>
        <w:rPr>
          <w:rFonts w:ascii="Brandon Grotesque Regular" w:hAnsi="Brandon Grotesque Regular"/>
          <w:color w:val="222222"/>
        </w:rPr>
        <w:t>taxpayers</w:t>
      </w:r>
      <w:proofErr w:type="gramEnd"/>
      <w:r>
        <w:rPr>
          <w:rFonts w:ascii="Brandon Grotesque Regular" w:hAnsi="Brandon Grotesque Regular"/>
          <w:color w:val="222222"/>
        </w:rPr>
        <w:t xml:space="preserve"> whole </w:t>
      </w:r>
      <w:r w:rsidR="00892EE5">
        <w:rPr>
          <w:rFonts w:ascii="Brandon Grotesque Regular" w:hAnsi="Brandon Grotesque Regular"/>
          <w:color w:val="222222"/>
        </w:rPr>
        <w:t>during the recovery phase. Further, it allows access to</w:t>
      </w:r>
      <w:r>
        <w:rPr>
          <w:rFonts w:ascii="Brandon Grotesque Regular" w:hAnsi="Brandon Grotesque Regular"/>
          <w:color w:val="222222"/>
        </w:rPr>
        <w:t xml:space="preserve"> policies</w:t>
      </w:r>
      <w:r w:rsidR="00892EE5">
        <w:rPr>
          <w:rFonts w:ascii="Brandon Grotesque Regular" w:hAnsi="Brandon Grotesque Regular"/>
          <w:color w:val="222222"/>
        </w:rPr>
        <w:t xml:space="preserve"> and draws upon state statutes</w:t>
      </w:r>
      <w:r>
        <w:rPr>
          <w:rFonts w:ascii="Brandon Grotesque Regular" w:hAnsi="Brandon Grotesque Regular"/>
          <w:color w:val="222222"/>
        </w:rPr>
        <w:t xml:space="preserve"> which allow us to</w:t>
      </w:r>
      <w:r w:rsidR="00892EE5">
        <w:rPr>
          <w:rFonts w:ascii="Brandon Grotesque Regular" w:hAnsi="Brandon Grotesque Regular"/>
          <w:color w:val="222222"/>
        </w:rPr>
        <w:t xml:space="preserve"> act with great </w:t>
      </w:r>
      <w:proofErr w:type="gramStart"/>
      <w:r w:rsidR="00892EE5">
        <w:rPr>
          <w:rFonts w:ascii="Brandon Grotesque Regular" w:hAnsi="Brandon Grotesque Regular"/>
          <w:color w:val="222222"/>
        </w:rPr>
        <w:t>efficiency</w:t>
      </w:r>
      <w:r>
        <w:rPr>
          <w:rFonts w:ascii="Brandon Grotesque Regular" w:hAnsi="Brandon Grotesque Regular"/>
          <w:color w:val="222222"/>
        </w:rPr>
        <w:t xml:space="preserve"> .</w:t>
      </w:r>
      <w:proofErr w:type="gramEnd"/>
      <w:r>
        <w:rPr>
          <w:rFonts w:ascii="Brandon Grotesque Regular" w:hAnsi="Brandon Grotesque Regular"/>
          <w:color w:val="222222"/>
        </w:rPr>
        <w:t xml:space="preserve"> </w:t>
      </w:r>
    </w:p>
    <w:p w:rsidR="00B51CD1" w:rsidRDefault="00B51CD1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>We are following all guidance</w:t>
      </w:r>
      <w:r w:rsidR="00892EE5">
        <w:rPr>
          <w:rFonts w:ascii="Brandon Grotesque Regular" w:hAnsi="Brandon Grotesque Regular"/>
          <w:color w:val="222222"/>
        </w:rPr>
        <w:t xml:space="preserve"> and Executive Orders issued by</w:t>
      </w:r>
      <w:r>
        <w:rPr>
          <w:rFonts w:ascii="Brandon Grotesque Regular" w:hAnsi="Brandon Grotesque Regular"/>
          <w:color w:val="222222"/>
        </w:rPr>
        <w:t xml:space="preserve"> the </w:t>
      </w:r>
      <w:r w:rsidR="00892EE5">
        <w:rPr>
          <w:rFonts w:ascii="Brandon Grotesque Regular" w:hAnsi="Brandon Grotesque Regular"/>
          <w:color w:val="222222"/>
        </w:rPr>
        <w:t xml:space="preserve">office of </w:t>
      </w:r>
      <w:r>
        <w:rPr>
          <w:rFonts w:ascii="Brandon Grotesque Regular" w:hAnsi="Brandon Grotesque Regular"/>
          <w:color w:val="222222"/>
        </w:rPr>
        <w:t>Governor</w:t>
      </w:r>
      <w:r w:rsidR="00892EE5">
        <w:rPr>
          <w:rFonts w:ascii="Brandon Grotesque Regular" w:hAnsi="Brandon Grotesque Regular"/>
          <w:color w:val="222222"/>
        </w:rPr>
        <w:t xml:space="preserve"> Ron DeSantis,</w:t>
      </w:r>
      <w:r>
        <w:rPr>
          <w:rFonts w:ascii="Brandon Grotesque Regular" w:hAnsi="Brandon Grotesque Regular"/>
          <w:color w:val="222222"/>
        </w:rPr>
        <w:t xml:space="preserve"> the Florida Department of Health</w:t>
      </w:r>
      <w:r w:rsidR="00892EE5">
        <w:rPr>
          <w:rFonts w:ascii="Brandon Grotesque Regular" w:hAnsi="Brandon Grotesque Regular"/>
          <w:color w:val="222222"/>
        </w:rPr>
        <w:t xml:space="preserve">, </w:t>
      </w:r>
      <w:proofErr w:type="gramStart"/>
      <w:r w:rsidR="00892EE5">
        <w:rPr>
          <w:rFonts w:ascii="Brandon Grotesque Regular" w:hAnsi="Brandon Grotesque Regular"/>
          <w:color w:val="222222"/>
        </w:rPr>
        <w:t>the</w:t>
      </w:r>
      <w:proofErr w:type="gramEnd"/>
      <w:r w:rsidR="00892EE5">
        <w:rPr>
          <w:rFonts w:ascii="Brandon Grotesque Regular" w:hAnsi="Brandon Grotesque Regular"/>
          <w:color w:val="222222"/>
        </w:rPr>
        <w:t xml:space="preserve"> Centers for Disease Control and </w:t>
      </w:r>
      <w:r w:rsidR="00812DDC">
        <w:rPr>
          <w:rFonts w:ascii="Brandon Grotesque Regular" w:hAnsi="Brandon Grotesque Regular"/>
          <w:color w:val="222222"/>
        </w:rPr>
        <w:t xml:space="preserve">the </w:t>
      </w:r>
      <w:r w:rsidR="00892EE5">
        <w:rPr>
          <w:rFonts w:ascii="Brandon Grotesque Regular" w:hAnsi="Brandon Grotesque Regular"/>
          <w:color w:val="222222"/>
        </w:rPr>
        <w:t>Florida</w:t>
      </w:r>
      <w:r w:rsidR="00812DDC">
        <w:rPr>
          <w:rFonts w:ascii="Brandon Grotesque Regular" w:hAnsi="Brandon Grotesque Regular"/>
          <w:color w:val="222222"/>
        </w:rPr>
        <w:t xml:space="preserve"> Division of Emergency Management</w:t>
      </w:r>
      <w:r>
        <w:rPr>
          <w:rFonts w:ascii="Brandon Grotesque Regular" w:hAnsi="Brandon Grotesque Regular"/>
          <w:color w:val="222222"/>
        </w:rPr>
        <w:t xml:space="preserve"> as we work jointly </w:t>
      </w:r>
      <w:r w:rsidR="00812DDC">
        <w:rPr>
          <w:rFonts w:ascii="Brandon Grotesque Regular" w:hAnsi="Brandon Grotesque Regular"/>
          <w:color w:val="222222"/>
        </w:rPr>
        <w:t xml:space="preserve">to </w:t>
      </w:r>
      <w:r>
        <w:rPr>
          <w:rFonts w:ascii="Brandon Grotesque Regular" w:hAnsi="Brandon Grotesque Regular"/>
          <w:color w:val="222222"/>
        </w:rPr>
        <w:t xml:space="preserve">tackle this challenge. </w:t>
      </w:r>
    </w:p>
    <w:p w:rsidR="00724C24" w:rsidRDefault="00724C24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 xml:space="preserve">We are </w:t>
      </w:r>
      <w:r w:rsidR="00812DDC">
        <w:rPr>
          <w:rFonts w:ascii="Brandon Grotesque Regular" w:hAnsi="Brandon Grotesque Regular"/>
          <w:color w:val="222222"/>
        </w:rPr>
        <w:t>engaging in behaviors we wish our citizens to emulate</w:t>
      </w:r>
      <w:r w:rsidR="00AC37B7">
        <w:rPr>
          <w:rFonts w:ascii="Brandon Grotesque Regular" w:hAnsi="Brandon Grotesque Regular"/>
          <w:color w:val="222222"/>
        </w:rPr>
        <w:t>: w</w:t>
      </w:r>
      <w:r>
        <w:rPr>
          <w:rFonts w:ascii="Brandon Grotesque Regular" w:hAnsi="Brandon Grotesque Regular"/>
          <w:color w:val="222222"/>
        </w:rPr>
        <w:t>e have can</w:t>
      </w:r>
      <w:r w:rsidR="00AC37B7">
        <w:rPr>
          <w:rFonts w:ascii="Brandon Grotesque Regular" w:hAnsi="Brandon Grotesque Regular"/>
          <w:color w:val="222222"/>
        </w:rPr>
        <w:t>celled all work-related travel,</w:t>
      </w:r>
      <w:r>
        <w:rPr>
          <w:rFonts w:ascii="Brandon Grotesque Regular" w:hAnsi="Brandon Grotesque Regular"/>
          <w:color w:val="222222"/>
        </w:rPr>
        <w:t xml:space="preserve"> instituted new sanitation protocols and proc</w:t>
      </w:r>
      <w:r w:rsidR="008B4CB6">
        <w:rPr>
          <w:rFonts w:ascii="Brandon Grotesque Regular" w:hAnsi="Brandon Grotesque Regular"/>
          <w:color w:val="222222"/>
        </w:rPr>
        <w:t>edures and have instituted a</w:t>
      </w:r>
      <w:r w:rsidR="00812DDC">
        <w:rPr>
          <w:rFonts w:ascii="Brandon Grotesque Regular" w:hAnsi="Brandon Grotesque Regular"/>
          <w:color w:val="222222"/>
        </w:rPr>
        <w:t xml:space="preserve"> modified</w:t>
      </w:r>
      <w:r>
        <w:rPr>
          <w:rFonts w:ascii="Brandon Grotesque Regular" w:hAnsi="Brandon Grotesque Regular"/>
          <w:color w:val="222222"/>
        </w:rPr>
        <w:t xml:space="preserve"> leave plan for anyone who </w:t>
      </w:r>
      <w:r w:rsidR="00812DDC">
        <w:rPr>
          <w:rFonts w:ascii="Brandon Grotesque Regular" w:hAnsi="Brandon Grotesque Regular"/>
          <w:color w:val="222222"/>
        </w:rPr>
        <w:t xml:space="preserve">displays symptoms associated with COVID-19 or </w:t>
      </w:r>
      <w:r>
        <w:rPr>
          <w:rFonts w:ascii="Brandon Grotesque Regular" w:hAnsi="Brandon Grotesque Regular"/>
          <w:color w:val="222222"/>
        </w:rPr>
        <w:t xml:space="preserve">becomes ill with the virus. </w:t>
      </w:r>
    </w:p>
    <w:p w:rsidR="00724C24" w:rsidRDefault="00724C24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 xml:space="preserve">Additionally, we </w:t>
      </w:r>
      <w:r w:rsidR="005108F9">
        <w:rPr>
          <w:rFonts w:ascii="Brandon Grotesque Regular" w:hAnsi="Brandon Grotesque Regular"/>
          <w:color w:val="222222"/>
        </w:rPr>
        <w:t>have</w:t>
      </w:r>
      <w:r>
        <w:rPr>
          <w:rFonts w:ascii="Brandon Grotesque Regular" w:hAnsi="Brandon Grotesque Regular"/>
          <w:color w:val="222222"/>
        </w:rPr>
        <w:t xml:space="preserve"> reassigned staff to </w:t>
      </w:r>
      <w:r w:rsidR="00D979AA">
        <w:rPr>
          <w:rFonts w:ascii="Brandon Grotesque Regular" w:hAnsi="Brandon Grotesque Regular"/>
          <w:color w:val="222222"/>
        </w:rPr>
        <w:t>needed critical</w:t>
      </w:r>
      <w:r>
        <w:rPr>
          <w:rFonts w:ascii="Brandon Grotesque Regular" w:hAnsi="Brandon Grotesque Regular"/>
          <w:color w:val="222222"/>
        </w:rPr>
        <w:t xml:space="preserve"> functions in order to better respond to the conditions created by the virus. </w:t>
      </w:r>
    </w:p>
    <w:p w:rsidR="00326C8A" w:rsidRDefault="00326C8A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 xml:space="preserve">We are revoking permits for events on the beach </w:t>
      </w:r>
      <w:r w:rsidR="00413540">
        <w:rPr>
          <w:rFonts w:ascii="Brandon Grotesque Regular" w:hAnsi="Brandon Grotesque Regular"/>
          <w:color w:val="222222"/>
        </w:rPr>
        <w:t xml:space="preserve">and in parks </w:t>
      </w:r>
      <w:r>
        <w:rPr>
          <w:rFonts w:ascii="Brandon Grotesque Regular" w:hAnsi="Brandon Grotesque Regular"/>
          <w:color w:val="222222"/>
        </w:rPr>
        <w:t>after March 2</w:t>
      </w:r>
      <w:r w:rsidR="00413540">
        <w:rPr>
          <w:rFonts w:ascii="Brandon Grotesque Regular" w:hAnsi="Brandon Grotesque Regular"/>
          <w:color w:val="222222"/>
        </w:rPr>
        <w:t>2</w:t>
      </w:r>
      <w:r w:rsidR="00413540" w:rsidRPr="00413540">
        <w:rPr>
          <w:rFonts w:ascii="Brandon Grotesque Regular" w:hAnsi="Brandon Grotesque Regular"/>
          <w:color w:val="222222"/>
          <w:vertAlign w:val="superscript"/>
        </w:rPr>
        <w:t>nd</w:t>
      </w:r>
      <w:r>
        <w:rPr>
          <w:rFonts w:ascii="Brandon Grotesque Regular" w:hAnsi="Brandon Grotesque Regular"/>
          <w:color w:val="222222"/>
        </w:rPr>
        <w:t xml:space="preserve"> until the end of April. We will not issue new permits </w:t>
      </w:r>
      <w:r w:rsidR="002D3B27">
        <w:rPr>
          <w:rFonts w:ascii="Brandon Grotesque Regular" w:hAnsi="Brandon Grotesque Regular"/>
          <w:color w:val="222222"/>
        </w:rPr>
        <w:t xml:space="preserve">until further notice. </w:t>
      </w:r>
    </w:p>
    <w:p w:rsidR="00326C8A" w:rsidRDefault="00326C8A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>Water and Sewer office lobbies will</w:t>
      </w:r>
      <w:r w:rsidR="00413540">
        <w:rPr>
          <w:rFonts w:ascii="Brandon Grotesque Regular" w:hAnsi="Brandon Grotesque Regular"/>
          <w:color w:val="222222"/>
        </w:rPr>
        <w:t xml:space="preserve"> be closed after Friday, March 20</w:t>
      </w:r>
      <w:r w:rsidR="00413540" w:rsidRPr="00413540">
        <w:rPr>
          <w:rFonts w:ascii="Brandon Grotesque Regular" w:hAnsi="Brandon Grotesque Regular"/>
          <w:color w:val="222222"/>
          <w:vertAlign w:val="superscript"/>
        </w:rPr>
        <w:t>th</w:t>
      </w:r>
      <w:r w:rsidR="00413540">
        <w:rPr>
          <w:rFonts w:ascii="Brandon Grotesque Regular" w:hAnsi="Brandon Grotesque Regular"/>
          <w:color w:val="222222"/>
        </w:rPr>
        <w:t xml:space="preserve">, 2020. The drive thru window, online bill pay, drop off and mail in methods will remain open. </w:t>
      </w:r>
    </w:p>
    <w:p w:rsidR="00EA4A3E" w:rsidRDefault="00EA4A3E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 xml:space="preserve">We are minimizing lobby access in our buildings </w:t>
      </w:r>
      <w:r w:rsidR="009A75C6">
        <w:rPr>
          <w:rFonts w:ascii="Brandon Grotesque Regular" w:hAnsi="Brandon Grotesque Regular"/>
          <w:color w:val="222222"/>
        </w:rPr>
        <w:t xml:space="preserve">throughout the county </w:t>
      </w:r>
      <w:r>
        <w:rPr>
          <w:rFonts w:ascii="Brandon Grotesque Regular" w:hAnsi="Brandon Grotesque Regular"/>
          <w:color w:val="222222"/>
        </w:rPr>
        <w:t xml:space="preserve">to reduce the potential for contact with infected persons at our transit operations. We are also implementing heightened cleaning measures for public facilities. </w:t>
      </w:r>
    </w:p>
    <w:p w:rsidR="00EA4A3E" w:rsidRPr="009D0A05" w:rsidRDefault="009A75C6" w:rsidP="009D0A0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 w:rsidRPr="009D0A05">
        <w:rPr>
          <w:rFonts w:ascii="Brandon Grotesque Regular" w:hAnsi="Brandon Grotesque Regular"/>
          <w:color w:val="222222"/>
        </w:rPr>
        <w:lastRenderedPageBreak/>
        <w:t xml:space="preserve">All </w:t>
      </w:r>
      <w:r w:rsidR="00812DDC">
        <w:rPr>
          <w:rFonts w:ascii="Brandon Grotesque Regular" w:hAnsi="Brandon Grotesque Regular"/>
          <w:color w:val="222222"/>
        </w:rPr>
        <w:t xml:space="preserve">board </w:t>
      </w:r>
      <w:r w:rsidRPr="009D0A05">
        <w:rPr>
          <w:rFonts w:ascii="Brandon Grotesque Regular" w:hAnsi="Brandon Grotesque Regular"/>
          <w:color w:val="222222"/>
        </w:rPr>
        <w:t>meetings, until further notice, will be held at our location</w:t>
      </w:r>
      <w:r w:rsidR="009D0A05" w:rsidRPr="009D0A05">
        <w:rPr>
          <w:rFonts w:ascii="Brandon Grotesque Regular" w:hAnsi="Brandon Grotesque Regular"/>
          <w:color w:val="222222"/>
        </w:rPr>
        <w:t xml:space="preserve"> at 1250 N. Eglin Parkway in Shalimar. We are taking these measures in order to practice social distancing in a larger space. </w:t>
      </w:r>
    </w:p>
    <w:p w:rsidR="00EA4A3E" w:rsidRDefault="00EA4A3E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>We are cancelling all workshops until further notice.</w:t>
      </w:r>
    </w:p>
    <w:p w:rsidR="009A75C6" w:rsidRDefault="009A75C6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 xml:space="preserve">We are suspending all county board and committee meetings for the next 30 days. This does not include the board of county commissioners. </w:t>
      </w:r>
      <w:r w:rsidR="004840E1">
        <w:rPr>
          <w:rFonts w:ascii="Brandon Grotesque Regular" w:hAnsi="Brandon Grotesque Regular"/>
          <w:color w:val="222222"/>
        </w:rPr>
        <w:t xml:space="preserve">Regular bid and procurement meetings will continue as scheduled. </w:t>
      </w:r>
    </w:p>
    <w:p w:rsidR="00EA4A3E" w:rsidRDefault="00EA4A3E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>We will sanitize our meeting rooms before and after all meetings until further notice.</w:t>
      </w:r>
      <w:r w:rsidR="009D0A05">
        <w:rPr>
          <w:rFonts w:ascii="Brandon Grotesque Regular" w:hAnsi="Brandon Grotesque Regular"/>
          <w:color w:val="222222"/>
        </w:rPr>
        <w:t xml:space="preserve"> We will have hand sanitizer available upon entry to the meeting room. </w:t>
      </w:r>
      <w:r>
        <w:rPr>
          <w:rFonts w:ascii="Brandon Grotesque Regular" w:hAnsi="Brandon Grotesque Regular"/>
          <w:color w:val="222222"/>
        </w:rPr>
        <w:t xml:space="preserve"> </w:t>
      </w:r>
    </w:p>
    <w:p w:rsidR="00EA4A3E" w:rsidRDefault="00F706BD" w:rsidP="00326C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 xml:space="preserve">We are </w:t>
      </w:r>
      <w:r w:rsidR="00812DDC">
        <w:rPr>
          <w:rFonts w:ascii="Brandon Grotesque Regular" w:hAnsi="Brandon Grotesque Regular"/>
          <w:color w:val="222222"/>
        </w:rPr>
        <w:t xml:space="preserve">engaging in social distancing practices as recommended by the Department of Health in regard </w:t>
      </w:r>
      <w:r w:rsidR="008074A0">
        <w:rPr>
          <w:rFonts w:ascii="Brandon Grotesque Regular" w:hAnsi="Brandon Grotesque Regular"/>
          <w:color w:val="222222"/>
        </w:rPr>
        <w:t>to the county board meetings and the</w:t>
      </w:r>
      <w:r w:rsidR="00EA4A3E">
        <w:rPr>
          <w:rFonts w:ascii="Brandon Grotesque Regular" w:hAnsi="Brandon Grotesque Regular"/>
          <w:color w:val="222222"/>
        </w:rPr>
        <w:t xml:space="preserve"> visiting public</w:t>
      </w:r>
      <w:r w:rsidR="00812DDC">
        <w:rPr>
          <w:rFonts w:ascii="Brandon Grotesque Regular" w:hAnsi="Brandon Grotesque Regular"/>
          <w:color w:val="222222"/>
        </w:rPr>
        <w:t>,</w:t>
      </w:r>
      <w:r w:rsidR="00EA4A3E">
        <w:rPr>
          <w:rFonts w:ascii="Brandon Grotesque Regular" w:hAnsi="Brandon Grotesque Regular"/>
          <w:color w:val="222222"/>
        </w:rPr>
        <w:t xml:space="preserve"> so everyone is at least six feet apart at all meetings. </w:t>
      </w:r>
    </w:p>
    <w:p w:rsidR="00F706BD" w:rsidRDefault="00F706BD" w:rsidP="009113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 w:rsidRPr="00F706BD">
        <w:rPr>
          <w:rFonts w:ascii="Brandon Grotesque Regular" w:hAnsi="Brandon Grotesque Regular"/>
          <w:color w:val="222222"/>
        </w:rPr>
        <w:t xml:space="preserve">We are requesting </w:t>
      </w:r>
      <w:r w:rsidR="00EA4A3E" w:rsidRPr="00F706BD">
        <w:rPr>
          <w:rFonts w:ascii="Brandon Grotesque Regular" w:hAnsi="Brandon Grotesque Regular"/>
          <w:color w:val="222222"/>
        </w:rPr>
        <w:t xml:space="preserve">everyone </w:t>
      </w:r>
      <w:r w:rsidRPr="00F706BD">
        <w:rPr>
          <w:rFonts w:ascii="Brandon Grotesque Regular" w:hAnsi="Brandon Grotesque Regular"/>
          <w:color w:val="222222"/>
        </w:rPr>
        <w:t xml:space="preserve">that does not have business in front of the board of county commissioners </w:t>
      </w:r>
      <w:r w:rsidR="00EA4A3E" w:rsidRPr="00F706BD">
        <w:rPr>
          <w:rFonts w:ascii="Brandon Grotesque Regular" w:hAnsi="Brandon Grotesque Regular"/>
          <w:color w:val="222222"/>
        </w:rPr>
        <w:t>to remain home and watch</w:t>
      </w:r>
      <w:r w:rsidR="00812DDC">
        <w:rPr>
          <w:rFonts w:ascii="Brandon Grotesque Regular" w:hAnsi="Brandon Grotesque Regular"/>
          <w:color w:val="222222"/>
        </w:rPr>
        <w:t xml:space="preserve"> </w:t>
      </w:r>
      <w:r w:rsidR="00EA4A3E" w:rsidRPr="00F706BD">
        <w:rPr>
          <w:rFonts w:ascii="Brandon Grotesque Regular" w:hAnsi="Brandon Grotesque Regular"/>
          <w:color w:val="222222"/>
        </w:rPr>
        <w:t>our live feed</w:t>
      </w:r>
      <w:r w:rsidRPr="00F706BD">
        <w:rPr>
          <w:rFonts w:ascii="Brandon Grotesque Regular" w:hAnsi="Brandon Grotesque Regular"/>
          <w:color w:val="222222"/>
        </w:rPr>
        <w:t xml:space="preserve">. </w:t>
      </w:r>
    </w:p>
    <w:p w:rsidR="00EA4A3E" w:rsidRPr="00F706BD" w:rsidRDefault="00EA4A3E" w:rsidP="0091133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 w:rsidRPr="00F706BD">
        <w:rPr>
          <w:rFonts w:ascii="Brandon Grotesque Regular" w:hAnsi="Brandon Grotesque Regular"/>
          <w:color w:val="222222"/>
        </w:rPr>
        <w:t xml:space="preserve">The </w:t>
      </w:r>
      <w:r w:rsidR="006769B9" w:rsidRPr="00F706BD">
        <w:rPr>
          <w:rFonts w:ascii="Brandon Grotesque Regular" w:hAnsi="Brandon Grotesque Regular"/>
          <w:color w:val="222222"/>
        </w:rPr>
        <w:t>Destin-Fort Walton Beach</w:t>
      </w:r>
      <w:r w:rsidRPr="00F706BD">
        <w:rPr>
          <w:rFonts w:ascii="Brandon Grotesque Regular" w:hAnsi="Brandon Grotesque Regular"/>
          <w:color w:val="222222"/>
        </w:rPr>
        <w:t xml:space="preserve"> </w:t>
      </w:r>
      <w:r w:rsidR="006769B9" w:rsidRPr="00F706BD">
        <w:rPr>
          <w:rFonts w:ascii="Brandon Grotesque Regular" w:hAnsi="Brandon Grotesque Regular"/>
          <w:color w:val="222222"/>
        </w:rPr>
        <w:t>Convention</w:t>
      </w:r>
      <w:r w:rsidRPr="00F706BD">
        <w:rPr>
          <w:rFonts w:ascii="Brandon Grotesque Regular" w:hAnsi="Brandon Grotesque Regular"/>
          <w:color w:val="222222"/>
        </w:rPr>
        <w:t xml:space="preserve"> Center is closed</w:t>
      </w:r>
      <w:r w:rsidR="006769B9" w:rsidRPr="00F706BD">
        <w:rPr>
          <w:rFonts w:ascii="Brandon Grotesque Regular" w:hAnsi="Brandon Grotesque Regular"/>
          <w:color w:val="222222"/>
        </w:rPr>
        <w:t xml:space="preserve"> </w:t>
      </w:r>
      <w:r w:rsidR="00812DDC">
        <w:rPr>
          <w:rFonts w:ascii="Brandon Grotesque Regular" w:hAnsi="Brandon Grotesque Regular"/>
          <w:color w:val="222222"/>
        </w:rPr>
        <w:t xml:space="preserve">for events </w:t>
      </w:r>
      <w:r w:rsidR="00A57390">
        <w:rPr>
          <w:rFonts w:ascii="Brandon Grotesque Regular" w:hAnsi="Brandon Grotesque Regular"/>
          <w:color w:val="222222"/>
        </w:rPr>
        <w:t xml:space="preserve">after 03.17.20 </w:t>
      </w:r>
      <w:r w:rsidRPr="00F706BD">
        <w:rPr>
          <w:rFonts w:ascii="Brandon Grotesque Regular" w:hAnsi="Brandon Grotesque Regular"/>
          <w:color w:val="222222"/>
        </w:rPr>
        <w:t xml:space="preserve">until the end of April. </w:t>
      </w:r>
    </w:p>
    <w:p w:rsidR="00EA4A3E" w:rsidRDefault="00EA4A3E" w:rsidP="00EA4A3E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Brandon Grotesque Regular" w:hAnsi="Brandon Grotesque Regular"/>
          <w:color w:val="222222"/>
        </w:rPr>
      </w:pPr>
      <w:r>
        <w:rPr>
          <w:rFonts w:ascii="Brandon Grotesque Regular" w:hAnsi="Brandon Grotesque Regular"/>
          <w:color w:val="222222"/>
        </w:rPr>
        <w:t>These measures are enacted to encourage the public and our employees to practice social distancing and protect the health of all in Okaloosa County. Please co</w:t>
      </w:r>
      <w:r w:rsidR="005C5540">
        <w:rPr>
          <w:rFonts w:ascii="Brandon Grotesque Regular" w:hAnsi="Brandon Grotesque Regular"/>
          <w:color w:val="222222"/>
        </w:rPr>
        <w:t>ns</w:t>
      </w:r>
      <w:r>
        <w:rPr>
          <w:rFonts w:ascii="Brandon Grotesque Regular" w:hAnsi="Brandon Grotesque Regular"/>
          <w:color w:val="222222"/>
        </w:rPr>
        <w:t xml:space="preserve">ider </w:t>
      </w:r>
      <w:r w:rsidR="00812DDC">
        <w:rPr>
          <w:rFonts w:ascii="Brandon Grotesque Regular" w:hAnsi="Brandon Grotesque Regular"/>
          <w:color w:val="222222"/>
        </w:rPr>
        <w:t>reviewing and</w:t>
      </w:r>
      <w:r w:rsidR="005C5540">
        <w:rPr>
          <w:rFonts w:ascii="Brandon Grotesque Regular" w:hAnsi="Brandon Grotesque Regular"/>
          <w:color w:val="222222"/>
        </w:rPr>
        <w:t xml:space="preserve"> practicing</w:t>
      </w:r>
      <w:r w:rsidR="00812DDC">
        <w:rPr>
          <w:rFonts w:ascii="Brandon Grotesque Regular" w:hAnsi="Brandon Grotesque Regular"/>
          <w:color w:val="222222"/>
        </w:rPr>
        <w:t xml:space="preserve"> </w:t>
      </w:r>
      <w:r w:rsidR="005C5540">
        <w:rPr>
          <w:rFonts w:ascii="Brandon Grotesque Regular" w:hAnsi="Brandon Grotesque Regular"/>
          <w:color w:val="222222"/>
        </w:rPr>
        <w:t>protective measures</w:t>
      </w:r>
      <w:r w:rsidR="005C5540" w:rsidRPr="005C5540">
        <w:rPr>
          <w:rFonts w:ascii="Brandon Grotesque Regular" w:hAnsi="Brandon Grotesque Regular"/>
          <w:color w:val="222222"/>
        </w:rPr>
        <w:t xml:space="preserve"> </w:t>
      </w:r>
      <w:r w:rsidR="005C5540">
        <w:rPr>
          <w:rFonts w:ascii="Brandon Grotesque Regular" w:hAnsi="Brandon Grotesque Regular"/>
          <w:color w:val="222222"/>
        </w:rPr>
        <w:t>to reduce the number of cases of COVID-19</w:t>
      </w:r>
      <w:r w:rsidR="00812DDC">
        <w:rPr>
          <w:rFonts w:ascii="Brandon Grotesque Regular" w:hAnsi="Brandon Grotesque Regular"/>
          <w:color w:val="222222"/>
        </w:rPr>
        <w:t xml:space="preserve"> as outlined by the Department </w:t>
      </w:r>
      <w:r w:rsidR="005C5540">
        <w:rPr>
          <w:rFonts w:ascii="Brandon Grotesque Regular" w:hAnsi="Brandon Grotesque Regular"/>
          <w:color w:val="222222"/>
        </w:rPr>
        <w:t>of</w:t>
      </w:r>
      <w:r w:rsidR="00812DDC">
        <w:rPr>
          <w:rFonts w:ascii="Brandon Grotesque Regular" w:hAnsi="Brandon Grotesque Regular"/>
          <w:color w:val="222222"/>
        </w:rPr>
        <w:t xml:space="preserve"> Hea</w:t>
      </w:r>
      <w:r w:rsidR="005C5540">
        <w:rPr>
          <w:rFonts w:ascii="Brandon Grotesque Regular" w:hAnsi="Brandon Grotesque Regular"/>
          <w:color w:val="222222"/>
        </w:rPr>
        <w:t>l</w:t>
      </w:r>
      <w:r w:rsidR="00812DDC">
        <w:rPr>
          <w:rFonts w:ascii="Brandon Grotesque Regular" w:hAnsi="Brandon Grotesque Regular"/>
          <w:color w:val="222222"/>
        </w:rPr>
        <w:t>th</w:t>
      </w:r>
      <w:r w:rsidR="005C5540">
        <w:rPr>
          <w:rFonts w:ascii="Brandon Grotesque Regular" w:hAnsi="Brandon Grotesque Regular"/>
          <w:color w:val="222222"/>
        </w:rPr>
        <w:t xml:space="preserve"> located at</w:t>
      </w:r>
      <w:r>
        <w:rPr>
          <w:rFonts w:ascii="Brandon Grotesque Regular" w:hAnsi="Brandon Grotesque Regular"/>
          <w:color w:val="222222"/>
        </w:rPr>
        <w:t xml:space="preserve"> </w:t>
      </w:r>
      <w:r w:rsidR="005C5540" w:rsidRPr="005C5540">
        <w:rPr>
          <w:rFonts w:ascii="Brandon Grotesque Regular" w:hAnsi="Brandon Grotesque Regular"/>
          <w:color w:val="222222"/>
        </w:rPr>
        <w:t>https://floridahealthcovid19.gov/resources/#toolkitJump</w:t>
      </w:r>
      <w:r w:rsidR="005C5540" w:rsidRPr="005C5540" w:rsidDel="005C5540">
        <w:rPr>
          <w:rFonts w:ascii="Brandon Grotesque Regular" w:hAnsi="Brandon Grotesque Regular"/>
          <w:color w:val="222222"/>
        </w:rPr>
        <w:t xml:space="preserve"> </w:t>
      </w:r>
    </w:p>
    <w:p w:rsidR="00EA4A3E" w:rsidRPr="00E16EE9" w:rsidRDefault="00EA4A3E" w:rsidP="00EA4A3E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Brandon Grotesque Regular" w:hAnsi="Brandon Grotesque Regular"/>
          <w:b/>
          <w:color w:val="222222"/>
          <w:sz w:val="36"/>
        </w:rPr>
      </w:pPr>
      <w:r w:rsidRPr="00E16EE9">
        <w:rPr>
          <w:rFonts w:ascii="Brandon Grotesque Regular" w:hAnsi="Brandon Grotesque Regular"/>
          <w:b/>
          <w:color w:val="222222"/>
          <w:sz w:val="36"/>
        </w:rPr>
        <w:t>For more Okaloosa County-Specific information, please visit our website</w:t>
      </w:r>
    </w:p>
    <w:p w:rsidR="00EA4A3E" w:rsidRPr="00EA4A3E" w:rsidRDefault="007209C8" w:rsidP="00EA4A3E">
      <w:pPr>
        <w:pStyle w:val="NormalWeb"/>
        <w:shd w:val="clear" w:color="auto" w:fill="FFFFFF"/>
        <w:spacing w:before="0" w:beforeAutospacing="0" w:after="160" w:afterAutospacing="0"/>
        <w:jc w:val="center"/>
        <w:rPr>
          <w:rFonts w:ascii="Brandon Grotesque Regular" w:hAnsi="Brandon Grotesque Regular"/>
          <w:color w:val="222222"/>
        </w:rPr>
      </w:pPr>
      <w:hyperlink r:id="rId8" w:history="1">
        <w:r w:rsidR="00EA4A3E" w:rsidRPr="00E16EE9">
          <w:rPr>
            <w:rStyle w:val="Hyperlink"/>
            <w:rFonts w:ascii="Brandon Grotesque Regular" w:hAnsi="Brandon Grotesque Regular"/>
          </w:rPr>
          <w:t>Myokaloosa.com/bcc/covid-19</w:t>
        </w:r>
      </w:hyperlink>
    </w:p>
    <w:p w:rsidR="00BB49F3" w:rsidRPr="0048209A" w:rsidRDefault="00BB49F3" w:rsidP="00BB49F3">
      <w:pPr>
        <w:shd w:val="clear" w:color="auto" w:fill="FFFFFF"/>
        <w:spacing w:line="240" w:lineRule="auto"/>
        <w:jc w:val="both"/>
        <w:rPr>
          <w:rFonts w:ascii="Brandon Grotesque Regular" w:eastAsia="Times New Roman" w:hAnsi="Brandon Grotesque Regular" w:cs="Calibri"/>
          <w:color w:val="222222"/>
          <w:sz w:val="24"/>
          <w:szCs w:val="24"/>
        </w:rPr>
      </w:pPr>
    </w:p>
    <w:p w:rsidR="00C71DEB" w:rsidRDefault="00C71DEB" w:rsidP="00171093">
      <w:pPr>
        <w:pStyle w:val="NormalWeb"/>
        <w:spacing w:before="0" w:beforeAutospacing="0" w:after="160" w:afterAutospacing="0"/>
        <w:jc w:val="both"/>
        <w:rPr>
          <w:rFonts w:ascii="Brandon Grotesque Light" w:hAnsi="Brandon Grotesque Light" w:cs="Calibri"/>
          <w:noProof/>
          <w:color w:val="000000"/>
          <w:sz w:val="26"/>
          <w:szCs w:val="26"/>
        </w:rPr>
      </w:pPr>
    </w:p>
    <w:p w:rsidR="00C71DEB" w:rsidRDefault="00C71DEB" w:rsidP="00171093">
      <w:pPr>
        <w:pStyle w:val="NormalWeb"/>
        <w:spacing w:before="0" w:beforeAutospacing="0" w:after="160" w:afterAutospacing="0"/>
        <w:jc w:val="both"/>
        <w:rPr>
          <w:rFonts w:ascii="Brandon Grotesque Light" w:hAnsi="Brandon Grotesque Light" w:cs="Calibri"/>
          <w:noProof/>
          <w:color w:val="000000"/>
          <w:sz w:val="26"/>
          <w:szCs w:val="26"/>
        </w:rPr>
      </w:pPr>
    </w:p>
    <w:p w:rsidR="00C71DEB" w:rsidRDefault="00C71DEB" w:rsidP="00171093">
      <w:pPr>
        <w:pStyle w:val="NormalWeb"/>
        <w:spacing w:before="0" w:beforeAutospacing="0" w:after="160" w:afterAutospacing="0"/>
        <w:jc w:val="both"/>
        <w:rPr>
          <w:rFonts w:ascii="Brandon Grotesque Light" w:hAnsi="Brandon Grotesque Light" w:cs="Calibri"/>
          <w:noProof/>
          <w:color w:val="000000"/>
          <w:sz w:val="26"/>
          <w:szCs w:val="26"/>
        </w:rPr>
      </w:pPr>
    </w:p>
    <w:p w:rsidR="00711B38" w:rsidRDefault="000F34BB" w:rsidP="00171093">
      <w:pPr>
        <w:pStyle w:val="NormalWeb"/>
        <w:spacing w:before="0" w:beforeAutospacing="0" w:after="160" w:afterAutospacing="0"/>
        <w:jc w:val="both"/>
        <w:rPr>
          <w:rFonts w:ascii="Brandon Grotesque Light" w:hAnsi="Brandon Grotesque Light" w:cs="Calibri"/>
          <w:noProof/>
          <w:color w:val="000000"/>
          <w:sz w:val="26"/>
          <w:szCs w:val="26"/>
        </w:rPr>
      </w:pPr>
      <w:bookmarkStart w:id="0" w:name="_GoBack"/>
      <w:bookmarkEnd w:id="0"/>
      <w:r>
        <w:rPr>
          <w:rFonts w:ascii="Brandon Grotesque Light" w:hAnsi="Brandon Grotesque Light" w:cs="Calibri"/>
          <w:noProof/>
          <w:color w:val="000000"/>
          <w:sz w:val="26"/>
          <w:szCs w:val="26"/>
        </w:rPr>
        <w:lastRenderedPageBreak/>
        <w:t xml:space="preserve">By Authority, </w:t>
      </w:r>
    </w:p>
    <w:p w:rsidR="00711B38" w:rsidRPr="003B79AD" w:rsidRDefault="00711B38" w:rsidP="00171093">
      <w:pPr>
        <w:pStyle w:val="NormalWeb"/>
        <w:spacing w:before="0" w:beforeAutospacing="0" w:after="160" w:afterAutospacing="0"/>
        <w:jc w:val="both"/>
        <w:rPr>
          <w:rFonts w:ascii="Brandon Grotesque Light" w:hAnsi="Brandon Grotesque Light" w:cs="Calibri"/>
          <w:noProof/>
          <w:color w:val="000000"/>
          <w:sz w:val="26"/>
          <w:szCs w:val="26"/>
        </w:rPr>
      </w:pPr>
      <w:r>
        <w:rPr>
          <w:rFonts w:ascii="Brandon Grotesque Light" w:hAnsi="Brandon Grotesque Light" w:cs="Calibri"/>
          <w:noProof/>
          <w:color w:val="000000"/>
          <w:sz w:val="26"/>
          <w:szCs w:val="26"/>
        </w:rPr>
        <w:drawing>
          <wp:inline distT="0" distB="0" distL="0" distR="0">
            <wp:extent cx="1237891" cy="937260"/>
            <wp:effectExtent l="76200" t="0" r="114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y signature origina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72" t="50289" r="23205" b="33939"/>
                    <a:stretch/>
                  </pic:blipFill>
                  <pic:spPr bwMode="auto">
                    <a:xfrm rot="1892376">
                      <a:off x="0" y="0"/>
                      <a:ext cx="1245772" cy="943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093" w:rsidRDefault="00317477" w:rsidP="00171093">
      <w:pPr>
        <w:pStyle w:val="NormalWeb"/>
        <w:spacing w:before="0" w:beforeAutospacing="0" w:after="160" w:afterAutospacing="0"/>
        <w:jc w:val="both"/>
        <w:rPr>
          <w:rFonts w:ascii="Brandon Grotesque Light" w:hAnsi="Brandon Grotesque Light" w:cs="Calibri"/>
          <w:color w:val="000000"/>
          <w:sz w:val="28"/>
          <w:szCs w:val="26"/>
        </w:rPr>
      </w:pPr>
      <w:r>
        <w:rPr>
          <w:rFonts w:ascii="Brandon Grotesque Light" w:hAnsi="Brandon Grotesque Light" w:cs="Calibri"/>
          <w:color w:val="000000"/>
          <w:sz w:val="28"/>
          <w:szCs w:val="26"/>
        </w:rPr>
        <w:t>Robert A. “Trey” Goodwin, III</w:t>
      </w:r>
    </w:p>
    <w:p w:rsidR="000578E1" w:rsidRPr="005E4F0B" w:rsidRDefault="00317477" w:rsidP="00171093">
      <w:pPr>
        <w:pStyle w:val="NormalWeb"/>
        <w:pBdr>
          <w:bottom w:val="thinThickThinMediumGap" w:sz="18" w:space="1" w:color="auto"/>
        </w:pBdr>
        <w:spacing w:before="0" w:beforeAutospacing="0" w:after="160" w:afterAutospacing="0"/>
        <w:jc w:val="both"/>
        <w:rPr>
          <w:rFonts w:ascii="Brandon Grotesque Light" w:hAnsi="Brandon Grotesque Light" w:cs="Calibri"/>
          <w:color w:val="000000"/>
          <w:sz w:val="28"/>
          <w:szCs w:val="26"/>
        </w:rPr>
      </w:pPr>
      <w:r>
        <w:rPr>
          <w:rFonts w:ascii="Brandon Grotesque Light" w:hAnsi="Brandon Grotesque Light" w:cs="Calibri"/>
          <w:color w:val="000000"/>
          <w:sz w:val="28"/>
          <w:szCs w:val="26"/>
        </w:rPr>
        <w:t xml:space="preserve">Chairman, </w:t>
      </w:r>
      <w:r w:rsidR="000578E1">
        <w:rPr>
          <w:rFonts w:ascii="Brandon Grotesque Light" w:hAnsi="Brandon Grotesque Light" w:cs="Calibri"/>
          <w:color w:val="000000"/>
          <w:sz w:val="28"/>
          <w:szCs w:val="26"/>
        </w:rPr>
        <w:t>Okaloosa County Board of County Commissioners</w:t>
      </w:r>
    </w:p>
    <w:p w:rsidR="00171093" w:rsidRPr="005E4F0B" w:rsidRDefault="00171093" w:rsidP="00171093">
      <w:pPr>
        <w:spacing w:after="0" w:line="240" w:lineRule="auto"/>
        <w:jc w:val="center"/>
        <w:rPr>
          <w:rFonts w:ascii="Brandon Grotesque Black" w:hAnsi="Brandon Grotesque Black"/>
          <w:szCs w:val="28"/>
        </w:rPr>
      </w:pPr>
      <w:r w:rsidRPr="005E4F0B">
        <w:rPr>
          <w:rFonts w:ascii="Brandon Grotesque Black" w:hAnsi="Brandon Grotesque Black"/>
          <w:szCs w:val="28"/>
        </w:rPr>
        <w:t>FOR MORE INFORMATION CONTACT CHRISTOPHER SAUL</w:t>
      </w:r>
      <w:r>
        <w:rPr>
          <w:rFonts w:ascii="Brandon Grotesque Black" w:hAnsi="Brandon Grotesque Black"/>
          <w:szCs w:val="28"/>
        </w:rPr>
        <w:t xml:space="preserve"> AT</w:t>
      </w:r>
    </w:p>
    <w:p w:rsidR="00171093" w:rsidRPr="005E4F0B" w:rsidRDefault="00171093" w:rsidP="00171093">
      <w:pPr>
        <w:spacing w:after="0" w:line="240" w:lineRule="auto"/>
        <w:ind w:firstLine="720"/>
        <w:jc w:val="center"/>
        <w:rPr>
          <w:rFonts w:ascii="Brandon Grotesque Black" w:hAnsi="Brandon Grotesque Black"/>
          <w:szCs w:val="28"/>
        </w:rPr>
      </w:pPr>
      <w:r w:rsidRPr="005E4F0B">
        <w:rPr>
          <w:rFonts w:ascii="Brandon Grotesque Black" w:hAnsi="Brandon Grotesque Black"/>
          <w:szCs w:val="28"/>
        </w:rPr>
        <w:t xml:space="preserve"> 585-7059 OR AT </w:t>
      </w:r>
      <w:hyperlink r:id="rId10" w:history="1">
        <w:r w:rsidRPr="005E4F0B">
          <w:rPr>
            <w:rStyle w:val="Hyperlink"/>
            <w:rFonts w:ascii="Brandon Grotesque Black" w:hAnsi="Brandon Grotesque Black"/>
            <w:szCs w:val="28"/>
          </w:rPr>
          <w:t>CSAUL@MYOKALOOSA.COM</w:t>
        </w:r>
      </w:hyperlink>
    </w:p>
    <w:p w:rsidR="00F85A8D" w:rsidRDefault="006737C6" w:rsidP="006737C6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313055" cy="284480"/>
            <wp:effectExtent l="19050" t="38100" r="29845" b="393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gapho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7546">
                      <a:off x="0" y="0"/>
                      <a:ext cx="313055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A8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C8" w:rsidRDefault="007209C8">
      <w:pPr>
        <w:spacing w:after="0" w:line="240" w:lineRule="auto"/>
      </w:pPr>
      <w:r>
        <w:separator/>
      </w:r>
    </w:p>
  </w:endnote>
  <w:endnote w:type="continuationSeparator" w:id="0">
    <w:p w:rsidR="007209C8" w:rsidRDefault="0072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Thin">
    <w:panose1 w:val="020B04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F6" w:rsidRPr="00133FF6" w:rsidRDefault="00874E80" w:rsidP="00133FF6">
    <w:pPr>
      <w:pStyle w:val="Footer"/>
      <w:jc w:val="center"/>
      <w:rPr>
        <w:rFonts w:ascii="Brandon Grotesque Thin" w:hAnsi="Brandon Grotesque Thin"/>
        <w:sz w:val="14"/>
      </w:rPr>
    </w:pPr>
    <w:r>
      <w:rPr>
        <w:rFonts w:ascii="Brandon Grotesque Thin" w:hAnsi="Brandon Grotesque Thin"/>
        <w:sz w:val="14"/>
      </w:rPr>
      <w:t>Chairman Trey Goodwin</w:t>
    </w:r>
    <w:r w:rsidR="00FC5FEE" w:rsidRPr="00133FF6">
      <w:rPr>
        <w:rFonts w:ascii="Brandon Grotesque Thin" w:hAnsi="Brandon Grotesque Thin"/>
        <w:sz w:val="14"/>
      </w:rPr>
      <w:t xml:space="preserve"> </w:t>
    </w:r>
    <w:r w:rsidR="00FC5FEE" w:rsidRPr="00133FF6">
      <w:rPr>
        <w:rFonts w:ascii="Brandon Grotesque Thin" w:hAnsi="Brandon Grotesque Thin" w:cstheme="minorHAnsi"/>
        <w:sz w:val="14"/>
      </w:rPr>
      <w:t xml:space="preserve">• Vice Chairman </w:t>
    </w:r>
    <w:r>
      <w:rPr>
        <w:rFonts w:ascii="Brandon Grotesque Thin" w:hAnsi="Brandon Grotesque Thin" w:cstheme="minorHAnsi"/>
        <w:sz w:val="14"/>
      </w:rPr>
      <w:t>Carolyn Ketchel</w:t>
    </w:r>
    <w:r w:rsidR="00FC5FEE" w:rsidRPr="00133FF6">
      <w:rPr>
        <w:rFonts w:ascii="Brandon Grotesque Thin" w:hAnsi="Brandon Grotesque Thin" w:cstheme="minorHAnsi"/>
        <w:sz w:val="14"/>
      </w:rPr>
      <w:t xml:space="preserve"> • Commissioner Nathan Boyles • Commissioner </w:t>
    </w:r>
    <w:r>
      <w:rPr>
        <w:rFonts w:ascii="Brandon Grotesque Thin" w:hAnsi="Brandon Grotesque Thin" w:cstheme="minorHAnsi"/>
        <w:sz w:val="14"/>
      </w:rPr>
      <w:t>Kelly Windes</w:t>
    </w:r>
    <w:r w:rsidR="00FC5FEE" w:rsidRPr="00133FF6">
      <w:rPr>
        <w:rFonts w:ascii="Brandon Grotesque Thin" w:hAnsi="Brandon Grotesque Thin" w:cstheme="minorHAnsi"/>
        <w:sz w:val="14"/>
      </w:rPr>
      <w:t xml:space="preserve"> • Commissioner Graham Fountain</w:t>
    </w:r>
    <w:r w:rsidR="00B3506A">
      <w:rPr>
        <w:rFonts w:ascii="Brandon Grotesque Thin" w:hAnsi="Brandon Grotesque Thin" w:cstheme="minorHAnsi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C8" w:rsidRDefault="007209C8">
      <w:pPr>
        <w:spacing w:after="0" w:line="240" w:lineRule="auto"/>
      </w:pPr>
      <w:r>
        <w:separator/>
      </w:r>
    </w:p>
  </w:footnote>
  <w:footnote w:type="continuationSeparator" w:id="0">
    <w:p w:rsidR="007209C8" w:rsidRDefault="0072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0C" w:rsidRPr="00C5613D" w:rsidRDefault="008B7E0C" w:rsidP="008B7E0C">
    <w:pPr>
      <w:rPr>
        <w:b/>
        <w:sz w:val="28"/>
        <w:szCs w:val="28"/>
      </w:rPr>
    </w:pPr>
    <w:r w:rsidRPr="00C5613D">
      <w:rPr>
        <w:rFonts w:ascii="Times New Roman" w:hAnsi="Times New Roman" w:cs="Times New Roman"/>
        <w:b/>
        <w:bCs/>
        <w:i/>
        <w:noProof/>
        <w:szCs w:val="28"/>
      </w:rPr>
      <w:drawing>
        <wp:anchor distT="0" distB="0" distL="114300" distR="114300" simplePos="0" relativeHeight="251659264" behindDoc="1" locked="0" layoutInCell="1" allowOverlap="1" wp14:anchorId="4CEABBB3" wp14:editId="642FA3A8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947073" cy="1225859"/>
          <wp:effectExtent l="0" t="0" r="0" b="0"/>
          <wp:wrapTight wrapText="bothSides">
            <wp:wrapPolygon edited="0">
              <wp:start x="6954" y="2350"/>
              <wp:lineTo x="4346" y="4029"/>
              <wp:lineTo x="0" y="7387"/>
              <wp:lineTo x="0" y="9065"/>
              <wp:lineTo x="1304" y="14437"/>
              <wp:lineTo x="6085" y="17459"/>
              <wp:lineTo x="7388" y="18131"/>
              <wp:lineTo x="14342" y="18131"/>
              <wp:lineTo x="19992" y="14102"/>
              <wp:lineTo x="20861" y="7051"/>
              <wp:lineTo x="16080" y="3358"/>
              <wp:lineTo x="13473" y="2350"/>
              <wp:lineTo x="6954" y="235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7073" cy="1225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13D">
      <w:rPr>
        <w:b/>
        <w:sz w:val="28"/>
        <w:szCs w:val="28"/>
      </w:rPr>
      <w:t>FOR IMMEDIATE RELEASE</w:t>
    </w:r>
  </w:p>
  <w:p w:rsidR="008B7E0C" w:rsidRPr="00C5613D" w:rsidRDefault="008B7E0C" w:rsidP="008B7E0C">
    <w:pPr>
      <w:rPr>
        <w:rFonts w:ascii="Brandon Grotesque Thin" w:hAnsi="Brandon Grotesque Thin"/>
        <w:i/>
        <w:sz w:val="20"/>
        <w:szCs w:val="32"/>
      </w:rPr>
    </w:pPr>
    <w:r w:rsidRPr="00C5613D">
      <w:rPr>
        <w:rFonts w:ascii="Brandon Grotesque Thin" w:hAnsi="Brandon Grotesque Thin"/>
        <w:i/>
        <w:sz w:val="20"/>
        <w:szCs w:val="32"/>
      </w:rPr>
      <w:t>Board of County Commissioners</w:t>
    </w:r>
  </w:p>
  <w:p w:rsidR="00B51CD1" w:rsidRPr="00C5613D" w:rsidRDefault="00B51CD1" w:rsidP="008B7E0C">
    <w:pPr>
      <w:rPr>
        <w:rFonts w:ascii="Brandon Grotesque Thin" w:hAnsi="Brandon Grotesque Thin"/>
        <w:sz w:val="20"/>
        <w:szCs w:val="32"/>
      </w:rPr>
    </w:pPr>
    <w:r>
      <w:rPr>
        <w:rFonts w:ascii="Brandon Grotesque Thin" w:hAnsi="Brandon Grotesque Thin"/>
        <w:sz w:val="20"/>
        <w:szCs w:val="32"/>
      </w:rPr>
      <w:t>03.17.20</w:t>
    </w:r>
  </w:p>
  <w:p w:rsidR="008B7E0C" w:rsidRDefault="008B7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C5325"/>
    <w:multiLevelType w:val="hybridMultilevel"/>
    <w:tmpl w:val="EBB03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93"/>
    <w:rsid w:val="000457F1"/>
    <w:rsid w:val="00050B12"/>
    <w:rsid w:val="000578E1"/>
    <w:rsid w:val="000F34BB"/>
    <w:rsid w:val="000F3977"/>
    <w:rsid w:val="001130F2"/>
    <w:rsid w:val="00171093"/>
    <w:rsid w:val="00205038"/>
    <w:rsid w:val="002D3B27"/>
    <w:rsid w:val="00307FE0"/>
    <w:rsid w:val="00317477"/>
    <w:rsid w:val="00326C8A"/>
    <w:rsid w:val="00333CDC"/>
    <w:rsid w:val="00340A1A"/>
    <w:rsid w:val="003D63D4"/>
    <w:rsid w:val="00413540"/>
    <w:rsid w:val="0048209A"/>
    <w:rsid w:val="004840E1"/>
    <w:rsid w:val="00487679"/>
    <w:rsid w:val="005108F9"/>
    <w:rsid w:val="005607BD"/>
    <w:rsid w:val="005952DB"/>
    <w:rsid w:val="005B59C9"/>
    <w:rsid w:val="005C5540"/>
    <w:rsid w:val="005C5E1C"/>
    <w:rsid w:val="005F4174"/>
    <w:rsid w:val="00633898"/>
    <w:rsid w:val="006737C6"/>
    <w:rsid w:val="006769B9"/>
    <w:rsid w:val="00711B38"/>
    <w:rsid w:val="007209C8"/>
    <w:rsid w:val="00724C24"/>
    <w:rsid w:val="008074A0"/>
    <w:rsid w:val="00812DDC"/>
    <w:rsid w:val="00850461"/>
    <w:rsid w:val="00874E80"/>
    <w:rsid w:val="00892EE5"/>
    <w:rsid w:val="00896303"/>
    <w:rsid w:val="00897D45"/>
    <w:rsid w:val="008A6992"/>
    <w:rsid w:val="008B4CB6"/>
    <w:rsid w:val="008B7E0C"/>
    <w:rsid w:val="00920F68"/>
    <w:rsid w:val="0096004A"/>
    <w:rsid w:val="00960751"/>
    <w:rsid w:val="009A75C6"/>
    <w:rsid w:val="009D0A05"/>
    <w:rsid w:val="009E6989"/>
    <w:rsid w:val="009E77A8"/>
    <w:rsid w:val="00A31FE0"/>
    <w:rsid w:val="00A57390"/>
    <w:rsid w:val="00AC37B7"/>
    <w:rsid w:val="00B3506A"/>
    <w:rsid w:val="00B51CD1"/>
    <w:rsid w:val="00BB49F3"/>
    <w:rsid w:val="00C5613D"/>
    <w:rsid w:val="00C71DEB"/>
    <w:rsid w:val="00C76EE2"/>
    <w:rsid w:val="00C83697"/>
    <w:rsid w:val="00D07144"/>
    <w:rsid w:val="00D32490"/>
    <w:rsid w:val="00D979AA"/>
    <w:rsid w:val="00DA76A9"/>
    <w:rsid w:val="00DA7EFF"/>
    <w:rsid w:val="00DD1C10"/>
    <w:rsid w:val="00DD7561"/>
    <w:rsid w:val="00E16EE9"/>
    <w:rsid w:val="00E2063A"/>
    <w:rsid w:val="00EA4A3E"/>
    <w:rsid w:val="00EB7B95"/>
    <w:rsid w:val="00EE6901"/>
    <w:rsid w:val="00F05D90"/>
    <w:rsid w:val="00F706BD"/>
    <w:rsid w:val="00F85A8D"/>
    <w:rsid w:val="00FA1FFC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5F1E"/>
  <w15:chartTrackingRefBased/>
  <w15:docId w15:val="{7744F7E8-FE6E-4F9C-88CC-772C1F98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0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93"/>
  </w:style>
  <w:style w:type="paragraph" w:styleId="Header">
    <w:name w:val="header"/>
    <w:basedOn w:val="Normal"/>
    <w:link w:val="HeaderChar"/>
    <w:uiPriority w:val="99"/>
    <w:unhideWhenUsed/>
    <w:rsid w:val="008B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maddox\AppData\Local\Microsoft\Windows\INetCache\Content.Outlook\AIR3BTXQ\myokaloosa.com\bcc\covid-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AUL@MYOKALOO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93A6F-6366-496C-A3AA-74C39C6C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Saul</dc:creator>
  <cp:keywords/>
  <dc:description/>
  <cp:lastModifiedBy>Christopher Saul</cp:lastModifiedBy>
  <cp:revision>4</cp:revision>
  <dcterms:created xsi:type="dcterms:W3CDTF">2020-03-18T01:14:00Z</dcterms:created>
  <dcterms:modified xsi:type="dcterms:W3CDTF">2020-03-18T01:31:00Z</dcterms:modified>
</cp:coreProperties>
</file>